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1C5D49" w:rsidP="004E0FA2">
      <w:pPr>
        <w:shd w:val="clear" w:color="auto" w:fill="FFFFFF"/>
        <w:spacing w:before="72" w:after="75" w:line="336" w:lineRule="atLeast"/>
        <w:jc w:val="center"/>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AZƏRBAYCAN RESPUBLİKASI SƏHİYYƏ NAZİRLİYİ</w:t>
      </w: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64190B"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406FF2">
        <w:rPr>
          <w:rFonts w:ascii="Arial" w:eastAsia="Times New Roman" w:hAnsi="Arial" w:cs="Arial"/>
          <w:b/>
          <w:bCs/>
          <w:color w:val="1F4E79" w:themeColor="accent1" w:themeShade="80"/>
          <w:sz w:val="24"/>
          <w:szCs w:val="24"/>
        </w:rPr>
        <w:t xml:space="preserve">                                                       </w:t>
      </w:r>
      <w:r w:rsidRPr="00406FF2">
        <w:rPr>
          <w:rFonts w:ascii="Arial" w:hAnsi="Arial" w:cs="Arial"/>
          <w:noProof/>
          <w:sz w:val="24"/>
          <w:szCs w:val="24"/>
          <w:lang w:val="ru-RU" w:eastAsia="ru-RU"/>
        </w:rPr>
        <w:drawing>
          <wp:inline distT="0" distB="0" distL="0" distR="0" wp14:anchorId="35E290BD" wp14:editId="4FD76412">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E6B93" w:rsidRPr="00406FF2" w:rsidRDefault="00B928A4" w:rsidP="00022351">
      <w:pPr>
        <w:shd w:val="clear" w:color="auto" w:fill="FFFFFF"/>
        <w:spacing w:before="72" w:after="75" w:line="360" w:lineRule="auto"/>
        <w:jc w:val="both"/>
        <w:rPr>
          <w:rFonts w:ascii="Arial" w:eastAsia="Times New Roman" w:hAnsi="Arial" w:cs="Arial"/>
          <w:b/>
          <w:bCs/>
          <w:sz w:val="24"/>
          <w:szCs w:val="24"/>
        </w:rPr>
      </w:pPr>
      <w:r w:rsidRPr="00406FF2">
        <w:rPr>
          <w:rFonts w:ascii="Arial" w:eastAsia="Times New Roman" w:hAnsi="Arial" w:cs="Arial"/>
          <w:b/>
          <w:bCs/>
          <w:color w:val="1F4E79" w:themeColor="accent1" w:themeShade="80"/>
          <w:sz w:val="24"/>
          <w:szCs w:val="24"/>
        </w:rPr>
        <w:t xml:space="preserve">           </w:t>
      </w:r>
      <w:r w:rsidRPr="00406FF2">
        <w:rPr>
          <w:rFonts w:ascii="Arial" w:eastAsia="Times New Roman" w:hAnsi="Arial" w:cs="Arial"/>
          <w:b/>
          <w:bCs/>
          <w:sz w:val="24"/>
          <w:szCs w:val="24"/>
        </w:rPr>
        <w:t>TƏSDİQ EDİRƏM                                                               RAZILAŞDIRILIB</w:t>
      </w:r>
    </w:p>
    <w:p w:rsidR="00B928A4" w:rsidRPr="00406FF2" w:rsidRDefault="00B928A4" w:rsidP="00022351">
      <w:pPr>
        <w:shd w:val="clear" w:color="auto" w:fill="FFFFFF"/>
        <w:spacing w:after="0" w:line="240" w:lineRule="auto"/>
        <w:jc w:val="both"/>
        <w:rPr>
          <w:rFonts w:ascii="Arial" w:eastAsia="Times New Roman" w:hAnsi="Arial" w:cs="Arial"/>
          <w:b/>
          <w:bCs/>
          <w:sz w:val="24"/>
          <w:szCs w:val="24"/>
        </w:rPr>
      </w:pPr>
      <w:r w:rsidRPr="00406FF2">
        <w:rPr>
          <w:rFonts w:ascii="Arial" w:eastAsia="Times New Roman" w:hAnsi="Arial" w:cs="Arial"/>
          <w:b/>
          <w:bCs/>
          <w:sz w:val="24"/>
          <w:szCs w:val="24"/>
        </w:rPr>
        <w:t xml:space="preserve"> _________________________                                        ____________________________</w:t>
      </w:r>
    </w:p>
    <w:p w:rsidR="00B928A4" w:rsidRPr="00406FF2" w:rsidRDefault="00B928A4" w:rsidP="00022351">
      <w:pPr>
        <w:shd w:val="clear" w:color="auto" w:fill="FFFFFF"/>
        <w:spacing w:after="0" w:line="240" w:lineRule="auto"/>
        <w:jc w:val="both"/>
        <w:rPr>
          <w:rFonts w:ascii="Arial" w:eastAsia="Times New Roman" w:hAnsi="Arial" w:cs="Arial"/>
          <w:b/>
          <w:bCs/>
          <w:sz w:val="24"/>
          <w:szCs w:val="24"/>
        </w:rPr>
      </w:pPr>
      <w:r w:rsidRPr="00406FF2">
        <w:rPr>
          <w:rFonts w:ascii="Arial" w:eastAsia="Times New Roman" w:hAnsi="Arial" w:cs="Arial"/>
          <w:b/>
          <w:bCs/>
          <w:sz w:val="24"/>
          <w:szCs w:val="24"/>
        </w:rPr>
        <w:t xml:space="preserve">  Tədris və müalicə işləri üzrə                                        Tədris və Təhsil departamentinin</w:t>
      </w:r>
    </w:p>
    <w:p w:rsidR="00B928A4" w:rsidRPr="00406FF2" w:rsidRDefault="00B928A4" w:rsidP="00022351">
      <w:pPr>
        <w:shd w:val="clear" w:color="auto" w:fill="FFFFFF"/>
        <w:spacing w:after="0" w:line="240" w:lineRule="auto"/>
        <w:jc w:val="both"/>
        <w:rPr>
          <w:rFonts w:ascii="Arial" w:eastAsia="Times New Roman" w:hAnsi="Arial" w:cs="Arial"/>
          <w:b/>
          <w:bCs/>
          <w:sz w:val="24"/>
          <w:szCs w:val="24"/>
        </w:rPr>
      </w:pPr>
      <w:r w:rsidRPr="00406FF2">
        <w:rPr>
          <w:rFonts w:ascii="Arial" w:eastAsia="Times New Roman" w:hAnsi="Arial" w:cs="Arial"/>
          <w:b/>
          <w:bCs/>
          <w:sz w:val="24"/>
          <w:szCs w:val="24"/>
        </w:rPr>
        <w:t xml:space="preserve">  prorektor, prof. Sabir Əliyev                         </w:t>
      </w:r>
      <w:r w:rsidR="004E0FA2">
        <w:rPr>
          <w:rFonts w:ascii="Arial" w:eastAsia="Times New Roman" w:hAnsi="Arial" w:cs="Arial"/>
          <w:b/>
          <w:bCs/>
          <w:sz w:val="24"/>
          <w:szCs w:val="24"/>
        </w:rPr>
        <w:t xml:space="preserve">                   </w:t>
      </w:r>
      <w:r w:rsidRPr="00406FF2">
        <w:rPr>
          <w:rFonts w:ascii="Arial" w:eastAsia="Times New Roman" w:hAnsi="Arial" w:cs="Arial"/>
          <w:b/>
          <w:bCs/>
          <w:sz w:val="24"/>
          <w:szCs w:val="24"/>
        </w:rPr>
        <w:t xml:space="preserve"> </w:t>
      </w:r>
      <w:r w:rsidR="004E0FA2">
        <w:rPr>
          <w:rFonts w:ascii="Arial" w:eastAsia="Times New Roman" w:hAnsi="Arial" w:cs="Arial"/>
          <w:b/>
          <w:bCs/>
          <w:sz w:val="24"/>
          <w:szCs w:val="24"/>
        </w:rPr>
        <w:t>müdir</w:t>
      </w:r>
      <w:r w:rsidR="006A2ED1">
        <w:rPr>
          <w:rFonts w:ascii="Arial" w:eastAsia="Times New Roman" w:hAnsi="Arial" w:cs="Arial"/>
          <w:b/>
          <w:bCs/>
          <w:sz w:val="24"/>
          <w:szCs w:val="24"/>
        </w:rPr>
        <w:t>i</w:t>
      </w:r>
      <w:bookmarkStart w:id="0" w:name="_GoBack"/>
      <w:bookmarkEnd w:id="0"/>
      <w:r w:rsidR="004E0FA2">
        <w:rPr>
          <w:rFonts w:ascii="Arial" w:eastAsia="Times New Roman" w:hAnsi="Arial" w:cs="Arial"/>
          <w:b/>
          <w:bCs/>
          <w:sz w:val="24"/>
          <w:szCs w:val="24"/>
        </w:rPr>
        <w:t xml:space="preserve"> dos. Kamandar Yagubov</w:t>
      </w:r>
    </w:p>
    <w:p w:rsidR="00B928A4" w:rsidRPr="00406FF2" w:rsidRDefault="00B928A4" w:rsidP="00022351">
      <w:pPr>
        <w:shd w:val="clear" w:color="auto" w:fill="FFFFFF"/>
        <w:spacing w:after="0" w:line="240" w:lineRule="auto"/>
        <w:jc w:val="both"/>
        <w:rPr>
          <w:rFonts w:ascii="Arial" w:eastAsia="Times New Roman" w:hAnsi="Arial" w:cs="Arial"/>
          <w:b/>
          <w:bCs/>
          <w:color w:val="1F4E79" w:themeColor="accent1" w:themeShade="80"/>
          <w:sz w:val="24"/>
          <w:szCs w:val="24"/>
        </w:rPr>
      </w:pPr>
      <w:r w:rsidRPr="00406FF2">
        <w:rPr>
          <w:rFonts w:ascii="Arial" w:eastAsia="Times New Roman" w:hAnsi="Arial" w:cs="Arial"/>
          <w:b/>
          <w:bCs/>
          <w:color w:val="1F4E79" w:themeColor="accent1" w:themeShade="80"/>
          <w:sz w:val="24"/>
          <w:szCs w:val="24"/>
        </w:rPr>
        <w:t xml:space="preserve">          </w:t>
      </w: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E41CE9" w:rsidRPr="00406FF2" w:rsidRDefault="00E41CE9" w:rsidP="00022351">
      <w:pPr>
        <w:shd w:val="clear" w:color="auto" w:fill="FFFFFF"/>
        <w:spacing w:before="72" w:after="75" w:line="336" w:lineRule="atLeast"/>
        <w:jc w:val="both"/>
        <w:rPr>
          <w:rFonts w:ascii="Arial" w:eastAsia="Times New Roman" w:hAnsi="Arial" w:cs="Arial"/>
          <w:b/>
          <w:bCs/>
          <w:sz w:val="24"/>
          <w:szCs w:val="24"/>
        </w:rPr>
      </w:pPr>
    </w:p>
    <w:p w:rsidR="00F025EA" w:rsidRPr="00406FF2" w:rsidRDefault="0046752F" w:rsidP="004E0FA2">
      <w:pPr>
        <w:shd w:val="clear" w:color="auto" w:fill="FFFFFF"/>
        <w:spacing w:before="72" w:after="75" w:line="336" w:lineRule="atLeast"/>
        <w:jc w:val="center"/>
        <w:rPr>
          <w:rFonts w:ascii="Arial" w:eastAsia="Times New Roman" w:hAnsi="Arial" w:cs="Arial"/>
          <w:b/>
          <w:bCs/>
          <w:sz w:val="24"/>
          <w:szCs w:val="24"/>
        </w:rPr>
      </w:pPr>
      <w:r w:rsidRPr="00406FF2">
        <w:rPr>
          <w:rFonts w:ascii="Arial" w:eastAsia="Times New Roman" w:hAnsi="Arial" w:cs="Arial"/>
          <w:b/>
          <w:bCs/>
          <w:sz w:val="24"/>
          <w:szCs w:val="24"/>
        </w:rPr>
        <w:t>Epidemiologiya kafedrası</w:t>
      </w:r>
    </w:p>
    <w:p w:rsidR="00A63D73" w:rsidRPr="00406FF2" w:rsidRDefault="00A63D73" w:rsidP="004E0FA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A63D73" w:rsidRPr="00406FF2" w:rsidRDefault="0064190B" w:rsidP="004E0FA2">
      <w:pPr>
        <w:spacing w:after="0" w:line="360" w:lineRule="auto"/>
        <w:jc w:val="center"/>
        <w:rPr>
          <w:rFonts w:ascii="Arial" w:hAnsi="Arial" w:cs="Arial"/>
          <w:b/>
          <w:color w:val="1F4E79" w:themeColor="accent1" w:themeShade="80"/>
          <w:sz w:val="24"/>
          <w:szCs w:val="24"/>
          <w:lang w:val="az-Latn-AZ"/>
        </w:rPr>
      </w:pPr>
      <w:r w:rsidRPr="00406FF2">
        <w:rPr>
          <w:rFonts w:ascii="Arial" w:hAnsi="Arial" w:cs="Arial"/>
          <w:b/>
          <w:color w:val="1F4E79" w:themeColor="accent1" w:themeShade="80"/>
          <w:sz w:val="24"/>
          <w:szCs w:val="24"/>
          <w:lang w:val="az-Latn-AZ"/>
        </w:rPr>
        <w:t>"</w:t>
      </w:r>
      <w:r w:rsidR="00580E66" w:rsidRPr="00406FF2">
        <w:rPr>
          <w:rFonts w:ascii="Arial" w:hAnsi="Arial" w:cs="Arial"/>
          <w:b/>
          <w:color w:val="1F4E79" w:themeColor="accent1" w:themeShade="80"/>
          <w:sz w:val="24"/>
          <w:szCs w:val="24"/>
          <w:lang w:val="az-Latn-AZ"/>
        </w:rPr>
        <w:t>050902</w:t>
      </w:r>
      <w:r w:rsidR="00781174" w:rsidRPr="00406FF2">
        <w:rPr>
          <w:rFonts w:ascii="Arial" w:hAnsi="Arial" w:cs="Arial"/>
          <w:b/>
          <w:color w:val="1F4E79" w:themeColor="accent1" w:themeShade="80"/>
          <w:sz w:val="24"/>
          <w:szCs w:val="24"/>
          <w:lang w:val="az-Latn-AZ"/>
        </w:rPr>
        <w:t xml:space="preserve"> –</w:t>
      </w:r>
      <w:r w:rsidR="00580E66" w:rsidRPr="00406FF2">
        <w:rPr>
          <w:rFonts w:ascii="Arial" w:hAnsi="Arial" w:cs="Arial"/>
          <w:b/>
          <w:color w:val="1F4E79" w:themeColor="accent1" w:themeShade="80"/>
          <w:sz w:val="24"/>
          <w:szCs w:val="24"/>
          <w:lang w:val="az-Latn-AZ"/>
        </w:rPr>
        <w:t xml:space="preserve"> İctimai  Səhiyyə</w:t>
      </w:r>
      <w:r w:rsidR="0011127C" w:rsidRPr="00406FF2">
        <w:rPr>
          <w:rFonts w:ascii="Arial" w:hAnsi="Arial" w:cs="Arial"/>
          <w:b/>
          <w:color w:val="1F4E79" w:themeColor="accent1" w:themeShade="80"/>
          <w:sz w:val="24"/>
          <w:szCs w:val="24"/>
          <w:lang w:val="az-Latn-AZ"/>
        </w:rPr>
        <w:t>”</w:t>
      </w:r>
      <w:r w:rsidR="00580E66" w:rsidRPr="00406FF2">
        <w:rPr>
          <w:rFonts w:ascii="Arial" w:hAnsi="Arial" w:cs="Arial"/>
          <w:b/>
          <w:color w:val="1F4E79" w:themeColor="accent1" w:themeShade="80"/>
          <w:sz w:val="24"/>
          <w:szCs w:val="24"/>
          <w:lang w:val="az-Latn-AZ"/>
        </w:rPr>
        <w:t xml:space="preserve"> </w:t>
      </w:r>
      <w:r w:rsidR="0011127C" w:rsidRPr="00406FF2">
        <w:rPr>
          <w:rFonts w:ascii="Arial" w:hAnsi="Arial" w:cs="Arial"/>
          <w:b/>
          <w:color w:val="1F4E79" w:themeColor="accent1" w:themeShade="80"/>
          <w:sz w:val="24"/>
          <w:szCs w:val="24"/>
          <w:lang w:val="az-Latn-AZ"/>
        </w:rPr>
        <w:t xml:space="preserve"> ixtisasının </w:t>
      </w:r>
      <w:r w:rsidR="00D91413" w:rsidRPr="00406FF2">
        <w:rPr>
          <w:rFonts w:ascii="Arial" w:hAnsi="Arial" w:cs="Arial"/>
          <w:b/>
          <w:color w:val="1F4E79" w:themeColor="accent1" w:themeShade="80"/>
          <w:sz w:val="24"/>
          <w:szCs w:val="24"/>
          <w:lang w:val="az-Latn-AZ"/>
        </w:rPr>
        <w:t>Epidemiologiya-1 fənni</w:t>
      </w:r>
      <w:r w:rsidR="00580E66" w:rsidRPr="00406FF2">
        <w:rPr>
          <w:rFonts w:ascii="Arial" w:hAnsi="Arial" w:cs="Arial"/>
          <w:b/>
          <w:color w:val="1F4E79" w:themeColor="accent1" w:themeShade="80"/>
          <w:sz w:val="24"/>
          <w:szCs w:val="24"/>
          <w:lang w:val="az-Latn-AZ"/>
        </w:rPr>
        <w:t xml:space="preserve"> </w:t>
      </w:r>
      <w:r w:rsidR="00A63D73" w:rsidRPr="00406FF2">
        <w:rPr>
          <w:rFonts w:ascii="Arial" w:hAnsi="Arial" w:cs="Arial"/>
          <w:b/>
          <w:color w:val="1F4E79" w:themeColor="accent1" w:themeShade="80"/>
          <w:sz w:val="24"/>
          <w:szCs w:val="24"/>
          <w:lang w:val="az-Latn-AZ"/>
        </w:rPr>
        <w:t>üzrə</w:t>
      </w:r>
    </w:p>
    <w:p w:rsidR="00A63D73" w:rsidRPr="00406FF2" w:rsidRDefault="00A63D73" w:rsidP="004E0FA2">
      <w:pPr>
        <w:spacing w:after="0" w:line="360" w:lineRule="auto"/>
        <w:jc w:val="center"/>
        <w:rPr>
          <w:rFonts w:ascii="Arial" w:hAnsi="Arial" w:cs="Arial"/>
          <w:b/>
          <w:sz w:val="24"/>
          <w:szCs w:val="24"/>
          <w:lang w:val="az-Latn-AZ"/>
        </w:rPr>
      </w:pPr>
      <w:r w:rsidRPr="00406FF2">
        <w:rPr>
          <w:rFonts w:ascii="Arial" w:hAnsi="Arial" w:cs="Arial"/>
          <w:b/>
          <w:color w:val="1F4E79" w:themeColor="accent1" w:themeShade="80"/>
          <w:sz w:val="24"/>
          <w:szCs w:val="24"/>
          <w:lang w:val="az-Latn-AZ"/>
        </w:rPr>
        <w:t>SİLLABUS</w:t>
      </w:r>
    </w:p>
    <w:p w:rsidR="00B928A4" w:rsidRPr="00406FF2" w:rsidRDefault="00B928A4" w:rsidP="00022351">
      <w:pPr>
        <w:spacing w:before="72" w:after="75" w:line="336" w:lineRule="atLeast"/>
        <w:jc w:val="both"/>
        <w:rPr>
          <w:rFonts w:ascii="Arial" w:eastAsia="Times New Roman" w:hAnsi="Arial" w:cs="Arial"/>
          <w:b/>
          <w:bCs/>
          <w:color w:val="1F4E79" w:themeColor="accent1" w:themeShade="80"/>
          <w:sz w:val="24"/>
          <w:szCs w:val="24"/>
          <w:lang w:val="az-Latn-AZ"/>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406FF2" w:rsidRDefault="00B928A4"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F025EA"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736D11" w:rsidRPr="00406FF2" w:rsidRDefault="00736D11"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406FF2" w:rsidRDefault="00736D11" w:rsidP="00022351">
      <w:pPr>
        <w:shd w:val="clear" w:color="auto" w:fill="FFFFFF"/>
        <w:spacing w:before="72" w:after="75" w:line="336" w:lineRule="atLeast"/>
        <w:jc w:val="both"/>
        <w:rPr>
          <w:rFonts w:ascii="Arial" w:eastAsia="Times New Roman" w:hAnsi="Arial" w:cs="Arial"/>
          <w:b/>
          <w:bCs/>
          <w:sz w:val="24"/>
          <w:szCs w:val="24"/>
        </w:rPr>
      </w:pPr>
      <w:r w:rsidRPr="00406FF2">
        <w:rPr>
          <w:rFonts w:ascii="Arial" w:eastAsia="Times New Roman" w:hAnsi="Arial" w:cs="Arial"/>
          <w:b/>
          <w:bCs/>
          <w:color w:val="1F4E79" w:themeColor="accent1" w:themeShade="80"/>
          <w:sz w:val="24"/>
          <w:szCs w:val="24"/>
        </w:rPr>
        <w:t xml:space="preserve">                                                                 </w:t>
      </w:r>
      <w:r w:rsidR="00F025EA" w:rsidRPr="00406FF2">
        <w:rPr>
          <w:rFonts w:ascii="Arial" w:eastAsia="Times New Roman" w:hAnsi="Arial" w:cs="Arial"/>
          <w:b/>
          <w:bCs/>
          <w:sz w:val="24"/>
          <w:szCs w:val="24"/>
        </w:rPr>
        <w:t>BAKI – 2022</w:t>
      </w:r>
    </w:p>
    <w:p w:rsidR="005B26CF" w:rsidRPr="00406FF2" w:rsidRDefault="005B26CF" w:rsidP="00022351">
      <w:pPr>
        <w:spacing w:after="0" w:line="360" w:lineRule="auto"/>
        <w:jc w:val="both"/>
        <w:rPr>
          <w:rFonts w:ascii="Arial" w:hAnsi="Arial" w:cs="Arial"/>
          <w:b/>
          <w:sz w:val="24"/>
          <w:szCs w:val="24"/>
          <w:lang w:val="az-Latn-AZ"/>
        </w:rPr>
      </w:pPr>
    </w:p>
    <w:p w:rsidR="00FB5CCC" w:rsidRPr="00406FF2" w:rsidRDefault="00FB5CCC" w:rsidP="00022351">
      <w:pPr>
        <w:spacing w:after="0" w:line="360" w:lineRule="auto"/>
        <w:jc w:val="both"/>
        <w:rPr>
          <w:rFonts w:ascii="Arial" w:hAnsi="Arial" w:cs="Arial"/>
          <w:b/>
          <w:sz w:val="24"/>
          <w:szCs w:val="24"/>
          <w:lang w:val="az-Latn-AZ"/>
        </w:rPr>
      </w:pPr>
      <w:r w:rsidRPr="00406FF2">
        <w:rPr>
          <w:rFonts w:ascii="Arial" w:hAnsi="Arial" w:cs="Arial"/>
          <w:b/>
          <w:sz w:val="24"/>
          <w:szCs w:val="24"/>
          <w:lang w:val="az-Latn-AZ"/>
        </w:rPr>
        <w:lastRenderedPageBreak/>
        <w:t>Sillabusun mündəricatı:</w:t>
      </w:r>
    </w:p>
    <w:p w:rsidR="00FB5CCC" w:rsidRPr="00406FF2" w:rsidRDefault="00FB5CCC" w:rsidP="00022351">
      <w:pPr>
        <w:spacing w:after="0" w:line="360" w:lineRule="auto"/>
        <w:jc w:val="both"/>
        <w:rPr>
          <w:rFonts w:ascii="Arial" w:hAnsi="Arial" w:cs="Arial"/>
          <w:b/>
          <w:sz w:val="24"/>
          <w:szCs w:val="24"/>
          <w:lang w:val="az-Latn-AZ"/>
        </w:rPr>
      </w:pPr>
    </w:p>
    <w:p w:rsidR="00FB5CCC" w:rsidRPr="00406FF2" w:rsidRDefault="00FB5CCC"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Fənnə dair qısa məlumat</w:t>
      </w:r>
      <w:r w:rsidRPr="00406FF2">
        <w:rPr>
          <w:rFonts w:ascii="Arial" w:hAnsi="Arial" w:cs="Arial"/>
          <w:sz w:val="24"/>
          <w:szCs w:val="24"/>
        </w:rPr>
        <w:t>;</w:t>
      </w:r>
    </w:p>
    <w:p w:rsidR="00955F2A" w:rsidRPr="00406FF2" w:rsidRDefault="005B26CF"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w:t>
      </w:r>
      <w:r w:rsidR="006D714C" w:rsidRPr="00406FF2">
        <w:rPr>
          <w:rFonts w:ascii="Arial" w:hAnsi="Arial" w:cs="Arial"/>
          <w:sz w:val="24"/>
          <w:szCs w:val="24"/>
          <w:lang w:val="az-Latn-AZ"/>
        </w:rPr>
        <w:t>Epidemiologiya-1</w:t>
      </w:r>
      <w:r w:rsidR="00955F2A" w:rsidRPr="00406FF2">
        <w:rPr>
          <w:rFonts w:ascii="Arial" w:hAnsi="Arial" w:cs="Arial"/>
          <w:sz w:val="24"/>
          <w:szCs w:val="24"/>
          <w:lang w:val="az-Latn-AZ"/>
        </w:rPr>
        <w:t>” fənnin</w:t>
      </w:r>
      <w:r w:rsidR="00394E62" w:rsidRPr="00406FF2">
        <w:rPr>
          <w:rFonts w:ascii="Arial" w:hAnsi="Arial" w:cs="Arial"/>
          <w:sz w:val="24"/>
          <w:szCs w:val="24"/>
          <w:lang w:val="az-Latn-AZ"/>
        </w:rPr>
        <w:t>in</w:t>
      </w:r>
      <w:r w:rsidR="00955F2A" w:rsidRPr="00406FF2">
        <w:rPr>
          <w:rFonts w:ascii="Arial" w:hAnsi="Arial" w:cs="Arial"/>
          <w:sz w:val="24"/>
          <w:szCs w:val="24"/>
          <w:lang w:val="az-Latn-AZ"/>
        </w:rPr>
        <w:t xml:space="preserve"> tədrisinin ixtisas üzrə məqsədi və hədəfləri;</w:t>
      </w:r>
    </w:p>
    <w:p w:rsidR="00955F2A" w:rsidRPr="00406FF2" w:rsidRDefault="0058380D" w:rsidP="00022351">
      <w:pPr>
        <w:pStyle w:val="a6"/>
        <w:widowControl w:val="0"/>
        <w:numPr>
          <w:ilvl w:val="0"/>
          <w:numId w:val="11"/>
        </w:numPr>
        <w:tabs>
          <w:tab w:val="left" w:pos="535"/>
        </w:tabs>
        <w:autoSpaceDE w:val="0"/>
        <w:autoSpaceDN w:val="0"/>
        <w:spacing w:after="0" w:line="360" w:lineRule="auto"/>
        <w:ind w:right="425"/>
        <w:jc w:val="both"/>
        <w:rPr>
          <w:rFonts w:ascii="Arial" w:hAnsi="Arial" w:cs="Arial"/>
          <w:sz w:val="24"/>
          <w:szCs w:val="24"/>
          <w:lang w:val="az-Latn-AZ"/>
        </w:rPr>
      </w:pPr>
      <w:r w:rsidRPr="00406FF2">
        <w:rPr>
          <w:rFonts w:ascii="Arial" w:hAnsi="Arial" w:cs="Arial"/>
          <w:sz w:val="24"/>
          <w:szCs w:val="24"/>
          <w:lang w:val="az-Latn-AZ"/>
        </w:rPr>
        <w:t>“</w:t>
      </w:r>
      <w:r w:rsidR="004647FF" w:rsidRPr="00406FF2">
        <w:rPr>
          <w:rFonts w:ascii="Arial" w:hAnsi="Arial" w:cs="Arial"/>
          <w:sz w:val="24"/>
          <w:szCs w:val="24"/>
          <w:lang w:val="az-Latn-AZ"/>
        </w:rPr>
        <w:t>Epidemiologiya-1</w:t>
      </w:r>
      <w:r w:rsidR="00955F2A" w:rsidRPr="00406FF2">
        <w:rPr>
          <w:rFonts w:ascii="Arial" w:hAnsi="Arial" w:cs="Arial"/>
          <w:sz w:val="24"/>
          <w:szCs w:val="24"/>
          <w:lang w:val="az-Latn-AZ"/>
        </w:rPr>
        <w:t>” fənninin tədrisinin nəticəsində formalaşan kompetensiyalar;</w:t>
      </w:r>
    </w:p>
    <w:p w:rsidR="00FB5CCC" w:rsidRPr="00406FF2" w:rsidRDefault="00F26F1C"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w:t>
      </w:r>
      <w:r w:rsidR="004647FF" w:rsidRPr="00406FF2">
        <w:rPr>
          <w:rFonts w:ascii="Arial" w:hAnsi="Arial" w:cs="Arial"/>
          <w:sz w:val="24"/>
          <w:szCs w:val="24"/>
          <w:lang w:val="az-Latn-AZ"/>
        </w:rPr>
        <w:t>Epidemiologiya-1</w:t>
      </w:r>
      <w:r w:rsidR="00FB5CCC" w:rsidRPr="00406FF2">
        <w:rPr>
          <w:rFonts w:ascii="Arial" w:hAnsi="Arial" w:cs="Arial"/>
          <w:sz w:val="24"/>
          <w:szCs w:val="24"/>
          <w:lang w:val="az-Latn-AZ"/>
        </w:rPr>
        <w:t>” fənninin tədrisi üzrə olan mövzular</w:t>
      </w:r>
      <w:r w:rsidR="00955F2A" w:rsidRPr="00406FF2">
        <w:rPr>
          <w:rFonts w:ascii="Arial" w:hAnsi="Arial" w:cs="Arial"/>
          <w:sz w:val="24"/>
          <w:szCs w:val="24"/>
          <w:lang w:val="az-Latn-AZ"/>
        </w:rPr>
        <w:t xml:space="preserve"> (mövzu-təqvim planı)</w:t>
      </w:r>
      <w:r w:rsidR="00FB5CCC" w:rsidRPr="00406FF2">
        <w:rPr>
          <w:rFonts w:ascii="Arial" w:hAnsi="Arial" w:cs="Arial"/>
          <w:sz w:val="24"/>
          <w:szCs w:val="24"/>
          <w:lang w:val="az-Latn-AZ"/>
        </w:rPr>
        <w:t>;</w:t>
      </w:r>
    </w:p>
    <w:p w:rsidR="00FB5CCC" w:rsidRPr="00406FF2" w:rsidRDefault="00FB5CCC" w:rsidP="00022351">
      <w:pPr>
        <w:pStyle w:val="1"/>
        <w:keepNext w:val="0"/>
        <w:keepLines w:val="0"/>
        <w:widowControl w:val="0"/>
        <w:numPr>
          <w:ilvl w:val="0"/>
          <w:numId w:val="11"/>
        </w:numPr>
        <w:autoSpaceDE w:val="0"/>
        <w:autoSpaceDN w:val="0"/>
        <w:spacing w:before="0" w:line="360" w:lineRule="auto"/>
        <w:ind w:right="425"/>
        <w:jc w:val="both"/>
        <w:rPr>
          <w:rFonts w:ascii="Arial" w:hAnsi="Arial" w:cs="Arial"/>
          <w:b w:val="0"/>
          <w:color w:val="auto"/>
          <w:sz w:val="24"/>
          <w:szCs w:val="24"/>
          <w:lang w:val="az-Latn-AZ"/>
        </w:rPr>
      </w:pPr>
      <w:r w:rsidRPr="00406FF2">
        <w:rPr>
          <w:rFonts w:ascii="Arial" w:hAnsi="Arial" w:cs="Arial"/>
          <w:b w:val="0"/>
          <w:color w:val="auto"/>
          <w:sz w:val="24"/>
          <w:szCs w:val="24"/>
          <w:lang w:val="az-Latn-AZ"/>
        </w:rPr>
        <w:t>Fənnin tədrisində istifdə ediləcək interaktiv tədris metodları;</w:t>
      </w:r>
    </w:p>
    <w:p w:rsidR="00FB5CCC" w:rsidRPr="00406FF2" w:rsidRDefault="00FB5CCC"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 xml:space="preserve">Fənn üzrə </w:t>
      </w:r>
      <w:r w:rsidR="00D879E2" w:rsidRPr="00406FF2">
        <w:rPr>
          <w:rFonts w:ascii="Arial" w:hAnsi="Arial" w:cs="Arial"/>
          <w:sz w:val="24"/>
          <w:szCs w:val="24"/>
          <w:lang w:val="az-Latn-AZ"/>
        </w:rPr>
        <w:t xml:space="preserve">ölçmə - </w:t>
      </w:r>
      <w:r w:rsidRPr="00406FF2">
        <w:rPr>
          <w:rFonts w:ascii="Arial" w:hAnsi="Arial" w:cs="Arial"/>
          <w:sz w:val="24"/>
          <w:szCs w:val="24"/>
          <w:lang w:val="az-Latn-AZ"/>
        </w:rPr>
        <w:t>qiymətləndirmə metodu;</w:t>
      </w:r>
    </w:p>
    <w:p w:rsidR="00D879E2" w:rsidRPr="00406FF2" w:rsidRDefault="00D879E2"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Tələbələrin semestr ərzində fənn üzrə iş yükü</w:t>
      </w:r>
    </w:p>
    <w:p w:rsidR="00FB5CCC" w:rsidRPr="00406FF2" w:rsidRDefault="00FB5CCC"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Metodiki təminat.</w:t>
      </w:r>
    </w:p>
    <w:p w:rsidR="00EC2066" w:rsidRPr="00406FF2" w:rsidRDefault="006F07AB" w:rsidP="00022351">
      <w:pPr>
        <w:pStyle w:val="a6"/>
        <w:numPr>
          <w:ilvl w:val="0"/>
          <w:numId w:val="11"/>
        </w:numPr>
        <w:spacing w:after="0" w:line="360" w:lineRule="auto"/>
        <w:jc w:val="both"/>
        <w:rPr>
          <w:rFonts w:ascii="Arial" w:hAnsi="Arial" w:cs="Arial"/>
          <w:sz w:val="24"/>
          <w:szCs w:val="24"/>
          <w:lang w:val="az-Latn-AZ"/>
        </w:rPr>
      </w:pPr>
      <w:r w:rsidRPr="00406FF2">
        <w:rPr>
          <w:rFonts w:ascii="Arial" w:hAnsi="Arial" w:cs="Arial"/>
          <w:sz w:val="24"/>
          <w:szCs w:val="24"/>
          <w:lang w:val="az-Latn-AZ"/>
        </w:rPr>
        <w:t>“</w:t>
      </w:r>
      <w:r w:rsidR="004647FF" w:rsidRPr="00406FF2">
        <w:rPr>
          <w:rFonts w:ascii="Arial" w:hAnsi="Arial" w:cs="Arial"/>
          <w:sz w:val="24"/>
          <w:szCs w:val="24"/>
          <w:lang w:val="az-Latn-AZ"/>
        </w:rPr>
        <w:t>Epidemiologiya-1</w:t>
      </w:r>
      <w:r w:rsidR="00955F2A" w:rsidRPr="00406FF2">
        <w:rPr>
          <w:rFonts w:ascii="Arial" w:hAnsi="Arial" w:cs="Arial"/>
          <w:sz w:val="24"/>
          <w:szCs w:val="24"/>
          <w:lang w:val="az-Latn-AZ"/>
        </w:rPr>
        <w:t>” fənninin təlim nəticələ</w:t>
      </w:r>
      <w:r w:rsidR="002D6E65" w:rsidRPr="00406FF2">
        <w:rPr>
          <w:rFonts w:ascii="Arial" w:hAnsi="Arial" w:cs="Arial"/>
          <w:sz w:val="24"/>
          <w:szCs w:val="24"/>
          <w:lang w:val="az-Latn-AZ"/>
        </w:rPr>
        <w:t>rinin</w:t>
      </w:r>
      <w:r w:rsidR="00955F2A" w:rsidRPr="00406FF2">
        <w:rPr>
          <w:rFonts w:ascii="Arial" w:hAnsi="Arial" w:cs="Arial"/>
          <w:sz w:val="24"/>
          <w:szCs w:val="24"/>
          <w:lang w:val="az-Latn-AZ"/>
        </w:rPr>
        <w:t xml:space="preserve"> </w:t>
      </w:r>
      <w:r w:rsidR="00EC2066" w:rsidRPr="00406FF2">
        <w:rPr>
          <w:rFonts w:ascii="Arial" w:hAnsi="Arial" w:cs="Arial"/>
          <w:sz w:val="24"/>
          <w:szCs w:val="24"/>
          <w:lang w:val="az-Latn-AZ"/>
        </w:rPr>
        <w:t xml:space="preserve">Proqramın Təlim Nəticələri ilə </w:t>
      </w:r>
      <w:r w:rsidR="00955F2A" w:rsidRPr="00406FF2">
        <w:rPr>
          <w:rFonts w:ascii="Arial" w:hAnsi="Arial" w:cs="Arial"/>
          <w:sz w:val="24"/>
          <w:szCs w:val="24"/>
          <w:lang w:val="az-Latn-AZ"/>
        </w:rPr>
        <w:t>əlaqəliliyi;</w:t>
      </w:r>
    </w:p>
    <w:p w:rsidR="00EC2066" w:rsidRPr="00406FF2" w:rsidRDefault="00EC2066" w:rsidP="00022351">
      <w:pPr>
        <w:pStyle w:val="a6"/>
        <w:numPr>
          <w:ilvl w:val="0"/>
          <w:numId w:val="11"/>
        </w:numPr>
        <w:spacing w:after="0" w:line="360" w:lineRule="auto"/>
        <w:jc w:val="both"/>
        <w:rPr>
          <w:rFonts w:ascii="Arial" w:hAnsi="Arial" w:cs="Arial"/>
          <w:sz w:val="24"/>
          <w:szCs w:val="24"/>
          <w:lang w:val="az-Latn-AZ"/>
        </w:rPr>
      </w:pPr>
      <w:r w:rsidRPr="00406FF2">
        <w:rPr>
          <w:rFonts w:ascii="Arial" w:eastAsia="Times New Roman" w:hAnsi="Arial" w:cs="Arial"/>
          <w:bCs/>
          <w:sz w:val="24"/>
          <w:szCs w:val="24"/>
          <w:lang w:val="az-Latn-AZ"/>
        </w:rPr>
        <w:t>Fənnin tədrisinin Proqramın Təlim Nəticələri ilə əlaqə səviyyəsi</w:t>
      </w:r>
    </w:p>
    <w:p w:rsidR="0046752F" w:rsidRPr="00406FF2" w:rsidRDefault="0046752F" w:rsidP="00022351">
      <w:pPr>
        <w:spacing w:after="0" w:line="360" w:lineRule="auto"/>
        <w:jc w:val="both"/>
        <w:rPr>
          <w:rFonts w:ascii="Arial" w:hAnsi="Arial" w:cs="Arial"/>
          <w:sz w:val="24"/>
          <w:szCs w:val="24"/>
          <w:lang w:val="az-Latn-AZ"/>
        </w:rPr>
      </w:pPr>
    </w:p>
    <w:p w:rsidR="00FB5CCC" w:rsidRPr="00406FF2" w:rsidRDefault="00683E70"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r w:rsidRPr="00406FF2">
        <w:rPr>
          <w:rFonts w:ascii="Arial" w:eastAsia="Times New Roman" w:hAnsi="Arial" w:cs="Arial"/>
          <w:b/>
          <w:bCs/>
          <w:color w:val="1F4E79" w:themeColor="accent1" w:themeShade="80"/>
          <w:sz w:val="24"/>
          <w:szCs w:val="24"/>
          <w:lang w:val="az-Latn-AZ"/>
        </w:rPr>
        <w:t xml:space="preserve"> </w:t>
      </w: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4647FF"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r w:rsidRPr="00406FF2">
        <w:rPr>
          <w:rFonts w:ascii="Arial" w:eastAsia="Times New Roman" w:hAnsi="Arial" w:cs="Arial"/>
          <w:b/>
          <w:bCs/>
          <w:color w:val="1F4E79" w:themeColor="accent1" w:themeShade="80"/>
          <w:sz w:val="24"/>
          <w:szCs w:val="24"/>
          <w:lang w:val="az-Latn-AZ"/>
        </w:rPr>
        <w:t xml:space="preserve"> </w:t>
      </w: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406FF2" w:rsidRDefault="00FB5CCC"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D879E2" w:rsidRPr="00406FF2" w:rsidRDefault="00D879E2"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EC2066" w:rsidRPr="00406FF2" w:rsidRDefault="00EC2066" w:rsidP="0002235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EF33A1" w:rsidRDefault="00EF33A1" w:rsidP="00EF33A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73277F" w:rsidRDefault="0073277F" w:rsidP="00EF33A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73277F" w:rsidRDefault="0073277F" w:rsidP="00EF33A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73277F" w:rsidRDefault="0073277F" w:rsidP="00EF33A1">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AE663D" w:rsidRPr="00EF33A1" w:rsidRDefault="007415D4" w:rsidP="00EF33A1">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406FF2">
        <w:rPr>
          <w:rFonts w:ascii="Arial" w:eastAsia="Times New Roman" w:hAnsi="Arial" w:cs="Arial"/>
          <w:b/>
          <w:bCs/>
          <w:color w:val="1F4E79" w:themeColor="accent1" w:themeShade="80"/>
          <w:sz w:val="24"/>
          <w:szCs w:val="24"/>
          <w:lang w:val="az-Latn-AZ"/>
        </w:rPr>
        <w:lastRenderedPageBreak/>
        <w:t>FƏNNİN TƏDRİS PLANI</w:t>
      </w:r>
    </w:p>
    <w:p w:rsidR="00294273" w:rsidRPr="00406FF2" w:rsidRDefault="00FB5CCC" w:rsidP="00EF33A1">
      <w:pPr>
        <w:shd w:val="clear" w:color="auto" w:fill="FFFFFF"/>
        <w:spacing w:before="72" w:after="75" w:line="336" w:lineRule="atLeast"/>
        <w:jc w:val="center"/>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(Fənnə dair qısa məlumat)</w: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584"/>
        <w:gridCol w:w="1662"/>
        <w:gridCol w:w="1650"/>
        <w:gridCol w:w="1675"/>
        <w:gridCol w:w="1657"/>
      </w:tblGrid>
      <w:tr w:rsidR="003D27C5" w:rsidRPr="00406FF2"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rsidR="00AE6B93" w:rsidRPr="00406FF2" w:rsidRDefault="003D27C5" w:rsidP="00022351">
            <w:pPr>
              <w:spacing w:before="72" w:after="75" w:line="336" w:lineRule="atLeast"/>
              <w:jc w:val="both"/>
              <w:rPr>
                <w:rFonts w:ascii="Arial" w:eastAsia="Times New Roman" w:hAnsi="Arial" w:cs="Arial"/>
                <w:bCs w:val="0"/>
                <w:color w:val="auto"/>
                <w:sz w:val="24"/>
                <w:szCs w:val="24"/>
                <w:lang w:val="az-Latn-AZ"/>
              </w:rPr>
            </w:pPr>
            <w:r w:rsidRPr="00406FF2">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rsidR="00AE6B93" w:rsidRPr="00406FF2" w:rsidRDefault="003D27C5" w:rsidP="00022351">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406FF2">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rsidR="00AE6B93" w:rsidRPr="00406FF2" w:rsidRDefault="003D27C5" w:rsidP="00022351">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406FF2">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rsidR="00AE6B93" w:rsidRPr="00406FF2" w:rsidRDefault="003D27C5" w:rsidP="00022351">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406FF2">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rsidR="00AE6B93" w:rsidRPr="00406FF2" w:rsidRDefault="003D27C5" w:rsidP="00022351">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406FF2">
              <w:rPr>
                <w:rFonts w:ascii="Arial" w:eastAsia="Times New Roman" w:hAnsi="Arial" w:cs="Arial"/>
                <w:bCs w:val="0"/>
                <w:color w:val="auto"/>
                <w:sz w:val="24"/>
                <w:szCs w:val="24"/>
                <w:lang w:val="az-Latn-AZ"/>
              </w:rPr>
              <w:t>AKTS</w:t>
            </w:r>
          </w:p>
        </w:tc>
      </w:tr>
      <w:tr w:rsidR="003D27C5" w:rsidRPr="00406FF2"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rsidR="00AE6B93" w:rsidRPr="00406FF2" w:rsidRDefault="00AE6B93" w:rsidP="00022351">
            <w:pPr>
              <w:spacing w:before="72" w:after="75" w:line="336" w:lineRule="atLeast"/>
              <w:jc w:val="both"/>
              <w:rPr>
                <w:rFonts w:ascii="Arial" w:eastAsia="Times New Roman" w:hAnsi="Arial" w:cs="Arial"/>
                <w:bCs w:val="0"/>
                <w:color w:val="auto"/>
                <w:sz w:val="24"/>
                <w:szCs w:val="24"/>
                <w:lang w:val="az-Latn-AZ"/>
              </w:rPr>
            </w:pPr>
          </w:p>
        </w:tc>
        <w:tc>
          <w:tcPr>
            <w:tcW w:w="2587" w:type="dxa"/>
            <w:vMerge/>
          </w:tcPr>
          <w:p w:rsidR="00AE6B93" w:rsidRPr="00406FF2" w:rsidRDefault="00AE6B93" w:rsidP="00022351">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rsidR="00AE6B93" w:rsidRPr="00406FF2" w:rsidRDefault="00AE6B93" w:rsidP="00022351">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rsidR="00AE6B93" w:rsidRPr="00406FF2" w:rsidRDefault="003D27C5" w:rsidP="00022351">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Kurs</w:t>
            </w:r>
          </w:p>
        </w:tc>
        <w:tc>
          <w:tcPr>
            <w:tcW w:w="1677" w:type="dxa"/>
          </w:tcPr>
          <w:p w:rsidR="00AE6B93" w:rsidRPr="00406FF2" w:rsidRDefault="003D27C5" w:rsidP="00022351">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Semestr</w:t>
            </w:r>
          </w:p>
        </w:tc>
        <w:tc>
          <w:tcPr>
            <w:tcW w:w="1660" w:type="dxa"/>
            <w:vMerge/>
          </w:tcPr>
          <w:p w:rsidR="00AE6B93" w:rsidRPr="00406FF2" w:rsidRDefault="00AE6B93" w:rsidP="00022351">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406FF2"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rsidR="00AE6B93" w:rsidRPr="00406FF2" w:rsidRDefault="003D27C5" w:rsidP="00022351">
            <w:pPr>
              <w:spacing w:before="72" w:after="75" w:line="336" w:lineRule="atLeast"/>
              <w:jc w:val="both"/>
              <w:rPr>
                <w:rFonts w:ascii="Arial" w:eastAsia="Times New Roman" w:hAnsi="Arial" w:cs="Arial"/>
                <w:b w:val="0"/>
                <w:bCs w:val="0"/>
                <w:color w:val="auto"/>
                <w:sz w:val="24"/>
                <w:szCs w:val="24"/>
                <w:lang w:val="az-Latn-AZ"/>
              </w:rPr>
            </w:pPr>
            <w:r w:rsidRPr="00406FF2">
              <w:rPr>
                <w:rFonts w:ascii="Arial" w:eastAsia="Times New Roman" w:hAnsi="Arial" w:cs="Arial"/>
                <w:b w:val="0"/>
                <w:bCs w:val="0"/>
                <w:color w:val="auto"/>
                <w:sz w:val="24"/>
                <w:szCs w:val="24"/>
                <w:lang w:val="az-Latn-AZ"/>
              </w:rPr>
              <w:t>İP</w:t>
            </w:r>
            <w:r w:rsidR="00E832C2" w:rsidRPr="00406FF2">
              <w:rPr>
                <w:rFonts w:ascii="Arial" w:eastAsia="Times New Roman" w:hAnsi="Arial" w:cs="Arial"/>
                <w:b w:val="0"/>
                <w:bCs w:val="0"/>
                <w:color w:val="auto"/>
                <w:sz w:val="24"/>
                <w:szCs w:val="24"/>
                <w:lang w:val="az-Latn-AZ"/>
              </w:rPr>
              <w:t>F</w:t>
            </w:r>
            <w:r w:rsidR="00486F70" w:rsidRPr="00406FF2">
              <w:rPr>
                <w:rFonts w:ascii="Arial" w:eastAsia="Times New Roman" w:hAnsi="Arial" w:cs="Arial"/>
                <w:b w:val="0"/>
                <w:bCs w:val="0"/>
                <w:color w:val="auto"/>
                <w:sz w:val="24"/>
                <w:szCs w:val="24"/>
                <w:lang w:val="az-Latn-AZ"/>
              </w:rPr>
              <w:t>B</w:t>
            </w:r>
            <w:r w:rsidR="00683E70" w:rsidRPr="00406FF2">
              <w:rPr>
                <w:rFonts w:ascii="Arial" w:eastAsia="Times New Roman" w:hAnsi="Arial" w:cs="Arial"/>
                <w:b w:val="0"/>
                <w:bCs w:val="0"/>
                <w:color w:val="auto"/>
                <w:sz w:val="24"/>
                <w:szCs w:val="24"/>
                <w:lang w:val="az-Latn-AZ"/>
              </w:rPr>
              <w:t>36</w:t>
            </w:r>
          </w:p>
        </w:tc>
        <w:tc>
          <w:tcPr>
            <w:tcW w:w="2587" w:type="dxa"/>
          </w:tcPr>
          <w:p w:rsidR="0004624F" w:rsidRPr="00406FF2" w:rsidRDefault="00683E70" w:rsidP="00022351">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406FF2">
              <w:rPr>
                <w:rFonts w:ascii="Arial" w:hAnsi="Arial" w:cs="Arial"/>
                <w:sz w:val="24"/>
                <w:szCs w:val="24"/>
                <w:lang w:val="az-Latn-AZ"/>
              </w:rPr>
              <w:t>Epidemiologiya-1</w:t>
            </w:r>
          </w:p>
        </w:tc>
        <w:tc>
          <w:tcPr>
            <w:tcW w:w="1664" w:type="dxa"/>
          </w:tcPr>
          <w:p w:rsidR="00AE6B93" w:rsidRPr="00406FF2" w:rsidRDefault="003D27C5" w:rsidP="00022351">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406FF2">
              <w:rPr>
                <w:rFonts w:ascii="Arial" w:eastAsia="Times New Roman" w:hAnsi="Arial" w:cs="Arial"/>
                <w:bCs/>
                <w:sz w:val="24"/>
                <w:szCs w:val="24"/>
                <w:lang w:val="az-Latn-AZ"/>
              </w:rPr>
              <w:t>Məcburi</w:t>
            </w:r>
          </w:p>
        </w:tc>
        <w:tc>
          <w:tcPr>
            <w:tcW w:w="1654" w:type="dxa"/>
          </w:tcPr>
          <w:p w:rsidR="00AE6B93" w:rsidRPr="00406FF2" w:rsidRDefault="00683E70" w:rsidP="00022351">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406FF2">
              <w:rPr>
                <w:rFonts w:ascii="Arial" w:eastAsia="Times New Roman" w:hAnsi="Arial" w:cs="Arial"/>
                <w:bCs/>
                <w:sz w:val="24"/>
                <w:szCs w:val="24"/>
                <w:lang w:val="az-Latn-AZ"/>
              </w:rPr>
              <w:t>4</w:t>
            </w:r>
          </w:p>
        </w:tc>
        <w:tc>
          <w:tcPr>
            <w:tcW w:w="1677" w:type="dxa"/>
          </w:tcPr>
          <w:p w:rsidR="00AE6B93" w:rsidRPr="00406FF2" w:rsidRDefault="00683E70" w:rsidP="00022351">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406FF2">
              <w:rPr>
                <w:rFonts w:ascii="Arial" w:eastAsia="Times New Roman" w:hAnsi="Arial" w:cs="Arial"/>
                <w:bCs/>
                <w:sz w:val="24"/>
                <w:szCs w:val="24"/>
                <w:lang w:val="az-Latn-AZ"/>
              </w:rPr>
              <w:t>VIII</w:t>
            </w:r>
          </w:p>
        </w:tc>
        <w:tc>
          <w:tcPr>
            <w:tcW w:w="1660" w:type="dxa"/>
          </w:tcPr>
          <w:p w:rsidR="00AE6B93" w:rsidRPr="00406FF2" w:rsidRDefault="00683E70" w:rsidP="00022351">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406FF2">
              <w:rPr>
                <w:rFonts w:ascii="Arial" w:eastAsia="Times New Roman" w:hAnsi="Arial" w:cs="Arial"/>
                <w:bCs/>
                <w:sz w:val="24"/>
                <w:szCs w:val="24"/>
                <w:lang w:val="az-Latn-AZ"/>
              </w:rPr>
              <w:t>4</w:t>
            </w:r>
          </w:p>
        </w:tc>
      </w:tr>
    </w:tbl>
    <w:p w:rsidR="007415D4" w:rsidRPr="00406FF2" w:rsidRDefault="007415D4" w:rsidP="00022351">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406FF2" w:rsidTr="00F70F6C">
        <w:trPr>
          <w:trHeight w:val="403"/>
        </w:trPr>
        <w:tc>
          <w:tcPr>
            <w:tcW w:w="3683" w:type="dxa"/>
            <w:shd w:val="clear" w:color="auto" w:fill="DEEAF6" w:themeFill="accent1" w:themeFillTint="33"/>
          </w:tcPr>
          <w:p w:rsidR="00C933B4" w:rsidRPr="00406FF2" w:rsidRDefault="00C933B4" w:rsidP="00022351">
            <w:pPr>
              <w:pStyle w:val="OiaeaeiYiio2"/>
              <w:widowControl/>
              <w:spacing w:before="20" w:after="20"/>
              <w:jc w:val="both"/>
              <w:rPr>
                <w:rFonts w:ascii="Arial" w:hAnsi="Arial" w:cs="Arial"/>
                <w:b/>
                <w:i w:val="0"/>
                <w:sz w:val="24"/>
                <w:szCs w:val="24"/>
              </w:rPr>
            </w:pPr>
            <w:r w:rsidRPr="00406FF2">
              <w:rPr>
                <w:rFonts w:ascii="Arial" w:hAnsi="Arial" w:cs="Arial"/>
                <w:b/>
                <w:i w:val="0"/>
                <w:color w:val="000000" w:themeColor="text1"/>
                <w:sz w:val="24"/>
                <w:szCs w:val="24"/>
              </w:rPr>
              <w:t>Tədris dili</w:t>
            </w:r>
          </w:p>
        </w:tc>
        <w:tc>
          <w:tcPr>
            <w:tcW w:w="6523" w:type="dxa"/>
            <w:tcBorders>
              <w:top w:val="nil"/>
              <w:right w:val="nil"/>
            </w:tcBorders>
            <w:shd w:val="clear" w:color="auto" w:fill="FFFFFF" w:themeFill="background1"/>
          </w:tcPr>
          <w:p w:rsidR="00C933B4" w:rsidRPr="00406FF2" w:rsidRDefault="00C933B4" w:rsidP="00022351">
            <w:pPr>
              <w:pStyle w:val="OiaeaeiYiio2"/>
              <w:widowControl/>
              <w:spacing w:before="20" w:after="20"/>
              <w:jc w:val="both"/>
              <w:rPr>
                <w:rFonts w:ascii="Arial" w:hAnsi="Arial" w:cs="Arial"/>
                <w:i w:val="0"/>
                <w:iCs/>
                <w:sz w:val="24"/>
                <w:szCs w:val="24"/>
              </w:rPr>
            </w:pPr>
          </w:p>
        </w:tc>
      </w:tr>
      <w:tr w:rsidR="00C933B4" w:rsidRPr="00406FF2" w:rsidTr="00F70F6C">
        <w:trPr>
          <w:trHeight w:val="403"/>
        </w:trPr>
        <w:tc>
          <w:tcPr>
            <w:tcW w:w="3683" w:type="dxa"/>
            <w:shd w:val="clear" w:color="auto" w:fill="DEEAF6" w:themeFill="accent1" w:themeFillTint="33"/>
          </w:tcPr>
          <w:p w:rsidR="00C933B4" w:rsidRPr="00406FF2" w:rsidRDefault="00C933B4" w:rsidP="00022351">
            <w:pPr>
              <w:pStyle w:val="OiaeaeiYiio2"/>
              <w:widowControl/>
              <w:spacing w:before="20" w:after="20"/>
              <w:jc w:val="both"/>
              <w:rPr>
                <w:rFonts w:ascii="Arial" w:hAnsi="Arial" w:cs="Arial"/>
                <w:i w:val="0"/>
                <w:sz w:val="24"/>
                <w:szCs w:val="24"/>
              </w:rPr>
            </w:pPr>
          </w:p>
        </w:tc>
        <w:tc>
          <w:tcPr>
            <w:tcW w:w="6523" w:type="dxa"/>
            <w:shd w:val="clear" w:color="auto" w:fill="DEEAF6" w:themeFill="accent1" w:themeFillTint="33"/>
          </w:tcPr>
          <w:p w:rsidR="00C933B4" w:rsidRPr="00406FF2" w:rsidRDefault="00C933B4" w:rsidP="00022351">
            <w:pPr>
              <w:pStyle w:val="OiaeaeiYiio2"/>
              <w:widowControl/>
              <w:spacing w:before="20" w:after="20"/>
              <w:jc w:val="both"/>
              <w:rPr>
                <w:rFonts w:ascii="Arial" w:hAnsi="Arial" w:cs="Arial"/>
                <w:i w:val="0"/>
                <w:iCs/>
                <w:sz w:val="24"/>
                <w:szCs w:val="24"/>
              </w:rPr>
            </w:pPr>
            <w:r w:rsidRPr="00406FF2">
              <w:rPr>
                <w:rFonts w:ascii="Arial" w:hAnsi="Arial" w:cs="Arial"/>
                <w:i w:val="0"/>
                <w:iCs/>
                <w:sz w:val="24"/>
                <w:szCs w:val="24"/>
              </w:rPr>
              <w:t>Azərbaycan</w:t>
            </w:r>
          </w:p>
        </w:tc>
      </w:tr>
    </w:tbl>
    <w:p w:rsidR="00F17BE4" w:rsidRPr="00406FF2" w:rsidRDefault="00F17BE4" w:rsidP="00022351">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6A2ED1" w:rsidTr="00F70F6C">
        <w:trPr>
          <w:trHeight w:val="403"/>
        </w:trPr>
        <w:tc>
          <w:tcPr>
            <w:tcW w:w="3683" w:type="dxa"/>
            <w:shd w:val="clear" w:color="auto" w:fill="DEEAF6" w:themeFill="accent1" w:themeFillTint="33"/>
          </w:tcPr>
          <w:p w:rsidR="00B119DF" w:rsidRPr="00406FF2" w:rsidRDefault="00B119DF"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Fə</w:t>
            </w:r>
            <w:r w:rsidR="00F70F6C" w:rsidRPr="00406FF2">
              <w:rPr>
                <w:rFonts w:ascii="Arial" w:hAnsi="Arial" w:cs="Arial"/>
                <w:b/>
                <w:i w:val="0"/>
                <w:sz w:val="24"/>
                <w:szCs w:val="24"/>
                <w:lang w:val="az-Latn-AZ"/>
              </w:rPr>
              <w:t>nni tədris edən müəllim(lər)</w:t>
            </w:r>
          </w:p>
        </w:tc>
        <w:tc>
          <w:tcPr>
            <w:tcW w:w="6523" w:type="dxa"/>
            <w:tcBorders>
              <w:top w:val="nil"/>
              <w:right w:val="nil"/>
            </w:tcBorders>
            <w:shd w:val="clear" w:color="auto" w:fill="FFFFFF" w:themeFill="background1"/>
          </w:tcPr>
          <w:p w:rsidR="00B119DF" w:rsidRPr="00406FF2" w:rsidRDefault="00B119DF" w:rsidP="00022351">
            <w:pPr>
              <w:pStyle w:val="OiaeaeiYiio2"/>
              <w:widowControl/>
              <w:spacing w:before="20" w:after="20"/>
              <w:jc w:val="both"/>
              <w:rPr>
                <w:rFonts w:ascii="Arial" w:hAnsi="Arial" w:cs="Arial"/>
                <w:i w:val="0"/>
                <w:iCs/>
                <w:sz w:val="24"/>
                <w:szCs w:val="24"/>
                <w:lang w:val="az-Latn-AZ"/>
              </w:rPr>
            </w:pPr>
          </w:p>
        </w:tc>
      </w:tr>
      <w:tr w:rsidR="00B119DF" w:rsidRPr="00406FF2" w:rsidTr="00F70F6C">
        <w:trPr>
          <w:trHeight w:val="403"/>
        </w:trPr>
        <w:tc>
          <w:tcPr>
            <w:tcW w:w="3683" w:type="dxa"/>
            <w:shd w:val="clear" w:color="auto" w:fill="DEEAF6" w:themeFill="accent1" w:themeFillTint="33"/>
          </w:tcPr>
          <w:p w:rsidR="00B119DF" w:rsidRPr="00406FF2" w:rsidRDefault="00B119DF" w:rsidP="00022351">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2A1F62" w:rsidRPr="00406FF2" w:rsidRDefault="002A1F62" w:rsidP="00022351">
            <w:pPr>
              <w:jc w:val="both"/>
              <w:rPr>
                <w:rFonts w:ascii="Arial" w:hAnsi="Arial" w:cs="Arial"/>
                <w:sz w:val="24"/>
                <w:szCs w:val="24"/>
                <w:lang w:val="az-Latn-AZ"/>
              </w:rPr>
            </w:pPr>
            <w:r w:rsidRPr="00406FF2">
              <w:rPr>
                <w:rFonts w:ascii="Arial" w:hAnsi="Arial" w:cs="Arial"/>
                <w:sz w:val="24"/>
                <w:szCs w:val="24"/>
                <w:lang w:val="az-Latn-AZ"/>
              </w:rPr>
              <w:t>1. Ə.e.x., prof. İ.Ə.Ağayev</w:t>
            </w:r>
          </w:p>
          <w:p w:rsidR="002A1F62" w:rsidRPr="00406FF2" w:rsidRDefault="002A1F62" w:rsidP="00022351">
            <w:pPr>
              <w:jc w:val="both"/>
              <w:rPr>
                <w:rFonts w:ascii="Arial" w:hAnsi="Arial" w:cs="Arial"/>
                <w:sz w:val="24"/>
                <w:szCs w:val="24"/>
                <w:lang w:val="az-Latn-AZ"/>
              </w:rPr>
            </w:pPr>
            <w:r w:rsidRPr="00406FF2">
              <w:rPr>
                <w:rFonts w:ascii="Arial" w:hAnsi="Arial" w:cs="Arial"/>
                <w:sz w:val="24"/>
                <w:szCs w:val="24"/>
                <w:lang w:val="az-Latn-AZ"/>
              </w:rPr>
              <w:t>2.t.e.d. prof.  M.Z.Niftullayev</w:t>
            </w:r>
          </w:p>
          <w:p w:rsidR="002A1F62" w:rsidRPr="00406FF2" w:rsidRDefault="002A1F62" w:rsidP="00022351">
            <w:pPr>
              <w:jc w:val="both"/>
              <w:rPr>
                <w:rFonts w:ascii="Arial" w:hAnsi="Arial" w:cs="Arial"/>
                <w:sz w:val="24"/>
                <w:szCs w:val="24"/>
                <w:lang w:val="az-Latn-AZ"/>
              </w:rPr>
            </w:pPr>
            <w:r w:rsidRPr="00406FF2">
              <w:rPr>
                <w:rFonts w:ascii="Arial" w:hAnsi="Arial" w:cs="Arial"/>
                <w:sz w:val="24"/>
                <w:szCs w:val="24"/>
                <w:lang w:val="az-Latn-AZ"/>
              </w:rPr>
              <w:t>3.t.e.d. prof.  V.N.Vəkilov</w:t>
            </w:r>
          </w:p>
          <w:p w:rsidR="002A1F62" w:rsidRPr="00406FF2" w:rsidRDefault="00DE37FD" w:rsidP="00022351">
            <w:pPr>
              <w:jc w:val="both"/>
              <w:rPr>
                <w:rFonts w:ascii="Arial" w:hAnsi="Arial" w:cs="Arial"/>
                <w:sz w:val="24"/>
                <w:szCs w:val="24"/>
                <w:lang w:val="az-Latn-AZ"/>
              </w:rPr>
            </w:pPr>
            <w:r w:rsidRPr="00406FF2">
              <w:rPr>
                <w:rFonts w:ascii="Arial" w:hAnsi="Arial" w:cs="Arial"/>
                <w:sz w:val="24"/>
                <w:szCs w:val="24"/>
                <w:lang w:val="az-Latn-AZ"/>
              </w:rPr>
              <w:t>4. t.ü</w:t>
            </w:r>
            <w:r w:rsidR="002A1F62" w:rsidRPr="00406FF2">
              <w:rPr>
                <w:rFonts w:ascii="Arial" w:hAnsi="Arial" w:cs="Arial"/>
                <w:sz w:val="24"/>
                <w:szCs w:val="24"/>
                <w:lang w:val="az-Latn-AZ"/>
              </w:rPr>
              <w:t>.</w:t>
            </w:r>
            <w:r w:rsidRPr="00406FF2">
              <w:rPr>
                <w:rFonts w:ascii="Arial" w:hAnsi="Arial" w:cs="Arial"/>
                <w:sz w:val="24"/>
                <w:szCs w:val="24"/>
                <w:lang w:val="az-Latn-AZ"/>
              </w:rPr>
              <w:t>f.d</w:t>
            </w:r>
            <w:r w:rsidR="002A1F62" w:rsidRPr="00406FF2">
              <w:rPr>
                <w:rFonts w:ascii="Arial" w:hAnsi="Arial" w:cs="Arial"/>
                <w:sz w:val="24"/>
                <w:szCs w:val="24"/>
                <w:lang w:val="az-Latn-AZ"/>
              </w:rPr>
              <w:t>., dosent E.M.Quliyeva</w:t>
            </w:r>
          </w:p>
          <w:p w:rsidR="002A1F62" w:rsidRPr="00406FF2" w:rsidRDefault="002A1F62" w:rsidP="00022351">
            <w:pPr>
              <w:jc w:val="both"/>
              <w:rPr>
                <w:rFonts w:ascii="Arial" w:hAnsi="Arial" w:cs="Arial"/>
                <w:sz w:val="24"/>
                <w:szCs w:val="24"/>
                <w:lang w:val="az-Latn-AZ"/>
              </w:rPr>
            </w:pPr>
            <w:r w:rsidRPr="00406FF2">
              <w:rPr>
                <w:rFonts w:ascii="Arial" w:hAnsi="Arial" w:cs="Arial"/>
                <w:sz w:val="24"/>
                <w:szCs w:val="24"/>
                <w:lang w:val="az-Latn-AZ"/>
              </w:rPr>
              <w:t>5.</w:t>
            </w:r>
            <w:r w:rsidR="00DE37FD" w:rsidRPr="00406FF2">
              <w:rPr>
                <w:rFonts w:ascii="Arial" w:hAnsi="Arial" w:cs="Arial"/>
                <w:sz w:val="24"/>
                <w:szCs w:val="24"/>
                <w:lang w:val="az-Latn-AZ"/>
              </w:rPr>
              <w:t xml:space="preserve"> t.ü.f.d</w:t>
            </w:r>
            <w:r w:rsidRPr="00406FF2">
              <w:rPr>
                <w:rFonts w:ascii="Arial" w:hAnsi="Arial" w:cs="Arial"/>
                <w:sz w:val="24"/>
                <w:szCs w:val="24"/>
                <w:lang w:val="az-Latn-AZ"/>
              </w:rPr>
              <w:t>., dosent E.F.Vahabov</w:t>
            </w:r>
          </w:p>
          <w:p w:rsidR="002A1F62" w:rsidRPr="00406FF2" w:rsidRDefault="00DE37FD" w:rsidP="00022351">
            <w:pPr>
              <w:jc w:val="both"/>
              <w:rPr>
                <w:rFonts w:ascii="Arial" w:hAnsi="Arial" w:cs="Arial"/>
                <w:sz w:val="24"/>
                <w:szCs w:val="24"/>
                <w:lang w:val="az-Latn-AZ"/>
              </w:rPr>
            </w:pPr>
            <w:r w:rsidRPr="00406FF2">
              <w:rPr>
                <w:rFonts w:ascii="Arial" w:hAnsi="Arial" w:cs="Arial"/>
                <w:sz w:val="24"/>
                <w:szCs w:val="24"/>
                <w:lang w:val="az-Latn-AZ"/>
              </w:rPr>
              <w:t>6.  t.ü.f.d</w:t>
            </w:r>
            <w:r w:rsidR="007055F8" w:rsidRPr="00406FF2">
              <w:rPr>
                <w:rFonts w:ascii="Arial" w:hAnsi="Arial" w:cs="Arial"/>
                <w:sz w:val="24"/>
                <w:szCs w:val="24"/>
                <w:lang w:val="az-Latn-AZ"/>
              </w:rPr>
              <w:t>.,</w:t>
            </w:r>
            <w:r w:rsidR="002A1F62" w:rsidRPr="00406FF2">
              <w:rPr>
                <w:rFonts w:ascii="Arial" w:hAnsi="Arial" w:cs="Arial"/>
                <w:sz w:val="24"/>
                <w:szCs w:val="24"/>
                <w:lang w:val="az-Latn-AZ"/>
              </w:rPr>
              <w:t>dosent X.H.Cəfərova</w:t>
            </w:r>
          </w:p>
          <w:p w:rsidR="002A1F62" w:rsidRPr="00406FF2" w:rsidRDefault="00DE37FD" w:rsidP="00022351">
            <w:pPr>
              <w:jc w:val="both"/>
              <w:rPr>
                <w:rFonts w:ascii="Arial" w:hAnsi="Arial" w:cs="Arial"/>
                <w:sz w:val="24"/>
                <w:szCs w:val="24"/>
                <w:lang w:val="az-Latn-AZ"/>
              </w:rPr>
            </w:pPr>
            <w:r w:rsidRPr="00406FF2">
              <w:rPr>
                <w:rFonts w:ascii="Arial" w:hAnsi="Arial" w:cs="Arial"/>
                <w:sz w:val="24"/>
                <w:szCs w:val="24"/>
                <w:lang w:val="az-Latn-AZ"/>
              </w:rPr>
              <w:t>7. t.ü.f.d</w:t>
            </w:r>
            <w:r w:rsidR="007055F8" w:rsidRPr="00406FF2">
              <w:rPr>
                <w:rFonts w:ascii="Arial" w:hAnsi="Arial" w:cs="Arial"/>
                <w:sz w:val="24"/>
                <w:szCs w:val="24"/>
                <w:lang w:val="az-Latn-AZ"/>
              </w:rPr>
              <w:t xml:space="preserve">., </w:t>
            </w:r>
            <w:r w:rsidR="002A1F62" w:rsidRPr="00406FF2">
              <w:rPr>
                <w:rFonts w:ascii="Arial" w:hAnsi="Arial" w:cs="Arial"/>
                <w:sz w:val="24"/>
                <w:szCs w:val="24"/>
                <w:lang w:val="az-Latn-AZ"/>
              </w:rPr>
              <w:t>dosent X.N.Xələfli</w:t>
            </w:r>
            <w:r w:rsidRPr="00406FF2">
              <w:rPr>
                <w:rFonts w:ascii="Arial" w:hAnsi="Arial" w:cs="Arial"/>
                <w:sz w:val="24"/>
                <w:szCs w:val="24"/>
                <w:lang w:val="az-Latn-AZ"/>
              </w:rPr>
              <w:t xml:space="preserve"> </w:t>
            </w:r>
          </w:p>
          <w:p w:rsidR="002A1F62" w:rsidRPr="00406FF2" w:rsidRDefault="00DE37FD" w:rsidP="00022351">
            <w:pPr>
              <w:jc w:val="both"/>
              <w:rPr>
                <w:rFonts w:ascii="Arial" w:hAnsi="Arial" w:cs="Arial"/>
                <w:sz w:val="24"/>
                <w:szCs w:val="24"/>
                <w:lang w:val="az-Latn-AZ"/>
              </w:rPr>
            </w:pPr>
            <w:r w:rsidRPr="00406FF2">
              <w:rPr>
                <w:rFonts w:ascii="Arial" w:hAnsi="Arial" w:cs="Arial"/>
                <w:sz w:val="24"/>
                <w:szCs w:val="24"/>
                <w:lang w:val="az-Latn-AZ"/>
              </w:rPr>
              <w:t xml:space="preserve">8. t.ü.f.d., </w:t>
            </w:r>
            <w:r w:rsidR="002A1F62" w:rsidRPr="00406FF2">
              <w:rPr>
                <w:rFonts w:ascii="Arial" w:hAnsi="Arial" w:cs="Arial"/>
                <w:sz w:val="24"/>
                <w:szCs w:val="24"/>
                <w:lang w:val="az-Latn-AZ"/>
              </w:rPr>
              <w:t>dosent F.Ş.Tağıyeva</w:t>
            </w:r>
          </w:p>
          <w:p w:rsidR="00F83E39" w:rsidRPr="00406FF2" w:rsidRDefault="002A1F62"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9. ass. V.Ç.Cəlilov</w:t>
            </w:r>
          </w:p>
          <w:p w:rsidR="00B119DF" w:rsidRPr="00406FF2" w:rsidRDefault="00B119DF" w:rsidP="00022351">
            <w:pPr>
              <w:pStyle w:val="OiaeaeiYiio2"/>
              <w:widowControl/>
              <w:spacing w:before="20" w:after="20"/>
              <w:jc w:val="both"/>
              <w:rPr>
                <w:rFonts w:ascii="Arial" w:hAnsi="Arial" w:cs="Arial"/>
                <w:i w:val="0"/>
                <w:iCs/>
                <w:sz w:val="24"/>
                <w:szCs w:val="24"/>
                <w:lang w:val="az-Latn-AZ"/>
              </w:rPr>
            </w:pPr>
          </w:p>
        </w:tc>
      </w:tr>
    </w:tbl>
    <w:p w:rsidR="00E41CE9" w:rsidRPr="00406FF2" w:rsidRDefault="00E41CE9" w:rsidP="00022351">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406FF2" w:rsidTr="00944034">
        <w:trPr>
          <w:trHeight w:val="403"/>
        </w:trPr>
        <w:tc>
          <w:tcPr>
            <w:tcW w:w="3683" w:type="dxa"/>
            <w:shd w:val="clear" w:color="auto" w:fill="DEEAF6" w:themeFill="accent1" w:themeFillTint="33"/>
          </w:tcPr>
          <w:p w:rsidR="00B85830" w:rsidRPr="00406FF2" w:rsidRDefault="00B8583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Fənnin ardıcıllıq şərtləri</w:t>
            </w:r>
          </w:p>
        </w:tc>
        <w:tc>
          <w:tcPr>
            <w:tcW w:w="6523" w:type="dxa"/>
            <w:tcBorders>
              <w:top w:val="nil"/>
              <w:right w:val="nil"/>
            </w:tcBorders>
            <w:shd w:val="clear" w:color="auto" w:fill="FFFFFF" w:themeFill="background1"/>
          </w:tcPr>
          <w:p w:rsidR="00B85830" w:rsidRPr="00406FF2" w:rsidRDefault="00B85830" w:rsidP="00022351">
            <w:pPr>
              <w:pStyle w:val="OiaeaeiYiio2"/>
              <w:widowControl/>
              <w:spacing w:before="20" w:after="20"/>
              <w:jc w:val="both"/>
              <w:rPr>
                <w:rFonts w:ascii="Arial" w:hAnsi="Arial" w:cs="Arial"/>
                <w:i w:val="0"/>
                <w:iCs/>
                <w:sz w:val="24"/>
                <w:szCs w:val="24"/>
                <w:lang w:val="az-Latn-AZ"/>
              </w:rPr>
            </w:pPr>
          </w:p>
        </w:tc>
      </w:tr>
      <w:tr w:rsidR="00B85830" w:rsidRPr="00406FF2" w:rsidTr="00944034">
        <w:trPr>
          <w:trHeight w:val="403"/>
        </w:trPr>
        <w:tc>
          <w:tcPr>
            <w:tcW w:w="3683" w:type="dxa"/>
            <w:shd w:val="clear" w:color="auto" w:fill="DEEAF6" w:themeFill="accent1" w:themeFillTint="33"/>
          </w:tcPr>
          <w:p w:rsidR="00B85830" w:rsidRPr="00406FF2" w:rsidRDefault="00B8583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Öncə tədrisi zəruri olan fənlər (Prerekvizit)</w:t>
            </w:r>
          </w:p>
        </w:tc>
        <w:tc>
          <w:tcPr>
            <w:tcW w:w="6523" w:type="dxa"/>
            <w:shd w:val="clear" w:color="auto" w:fill="DEEAF6" w:themeFill="accent1" w:themeFillTint="33"/>
          </w:tcPr>
          <w:p w:rsidR="006C626B" w:rsidRPr="00406FF2" w:rsidRDefault="006C626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  Mikrobiologiya</w:t>
            </w:r>
          </w:p>
          <w:p w:rsidR="006C626B" w:rsidRPr="00406FF2" w:rsidRDefault="006C626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1.Yoluxucu xəstəliklər</w:t>
            </w:r>
          </w:p>
          <w:p w:rsidR="00B85830" w:rsidRPr="00406FF2" w:rsidRDefault="00B85830" w:rsidP="00022351">
            <w:pPr>
              <w:pStyle w:val="OiaeaeiYiio2"/>
              <w:widowControl/>
              <w:spacing w:before="20" w:after="20"/>
              <w:jc w:val="both"/>
              <w:rPr>
                <w:rFonts w:ascii="Arial" w:hAnsi="Arial" w:cs="Arial"/>
                <w:i w:val="0"/>
                <w:iCs/>
                <w:sz w:val="24"/>
                <w:szCs w:val="24"/>
                <w:lang w:val="az-Latn-AZ"/>
              </w:rPr>
            </w:pPr>
          </w:p>
        </w:tc>
      </w:tr>
      <w:tr w:rsidR="00B85830" w:rsidRPr="00406FF2" w:rsidTr="00944034">
        <w:trPr>
          <w:trHeight w:val="403"/>
        </w:trPr>
        <w:tc>
          <w:tcPr>
            <w:tcW w:w="3683" w:type="dxa"/>
            <w:shd w:val="clear" w:color="auto" w:fill="DEEAF6" w:themeFill="accent1" w:themeFillTint="33"/>
          </w:tcPr>
          <w:p w:rsidR="00B85830" w:rsidRPr="00406FF2" w:rsidRDefault="00B8583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rsidR="00B85830" w:rsidRPr="00406FF2" w:rsidRDefault="001E409C" w:rsidP="00022351">
            <w:pPr>
              <w:pStyle w:val="OiaeaeiYiio2"/>
              <w:widowControl/>
              <w:spacing w:before="20" w:after="20"/>
              <w:jc w:val="both"/>
              <w:rPr>
                <w:rFonts w:ascii="Arial" w:hAnsi="Arial" w:cs="Arial"/>
                <w:sz w:val="24"/>
                <w:szCs w:val="24"/>
                <w:lang w:val="az-Latn-AZ"/>
              </w:rPr>
            </w:pPr>
            <w:r w:rsidRPr="00406FF2">
              <w:rPr>
                <w:rFonts w:ascii="Arial" w:hAnsi="Arial" w:cs="Arial"/>
                <w:sz w:val="24"/>
                <w:szCs w:val="24"/>
                <w:lang w:val="az-Latn-AZ"/>
              </w:rPr>
              <w:t>1.Epidemiologiya-2</w:t>
            </w:r>
          </w:p>
          <w:p w:rsidR="001E409C" w:rsidRPr="00406FF2" w:rsidRDefault="001E409C"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2. </w:t>
            </w:r>
            <w:r w:rsidR="00F47360" w:rsidRPr="00406FF2">
              <w:rPr>
                <w:rFonts w:ascii="Arial" w:hAnsi="Arial" w:cs="Arial"/>
                <w:sz w:val="24"/>
                <w:szCs w:val="24"/>
                <w:lang w:val="az-Latn-AZ"/>
              </w:rPr>
              <w:t xml:space="preserve">Tibbi </w:t>
            </w:r>
            <w:r w:rsidRPr="00406FF2">
              <w:rPr>
                <w:rFonts w:ascii="Arial" w:hAnsi="Arial" w:cs="Arial"/>
                <w:sz w:val="24"/>
                <w:szCs w:val="24"/>
                <w:lang w:val="az-Latn-AZ"/>
              </w:rPr>
              <w:t>Parazitologiy</w:t>
            </w:r>
            <w:r w:rsidR="00E665AF" w:rsidRPr="00406FF2">
              <w:rPr>
                <w:rFonts w:ascii="Arial" w:hAnsi="Arial" w:cs="Arial"/>
                <w:sz w:val="24"/>
                <w:szCs w:val="24"/>
                <w:lang w:val="az-Latn-AZ"/>
              </w:rPr>
              <w:t>a</w:t>
            </w:r>
            <w:r w:rsidRPr="00406FF2">
              <w:rPr>
                <w:rFonts w:ascii="Arial" w:hAnsi="Arial" w:cs="Arial"/>
                <w:sz w:val="24"/>
                <w:szCs w:val="24"/>
                <w:lang w:val="az-Latn-AZ"/>
              </w:rPr>
              <w:t xml:space="preserve">     </w:t>
            </w:r>
          </w:p>
        </w:tc>
      </w:tr>
    </w:tbl>
    <w:p w:rsidR="005D7C9F" w:rsidRPr="00406FF2" w:rsidRDefault="005D7C9F" w:rsidP="00022351">
      <w:pPr>
        <w:spacing w:after="0" w:line="240" w:lineRule="auto"/>
        <w:jc w:val="both"/>
        <w:rPr>
          <w:rFonts w:ascii="Arial" w:hAnsi="Arial" w:cs="Arial"/>
          <w:sz w:val="24"/>
          <w:szCs w:val="24"/>
          <w:lang w:val="az-Latn-AZ"/>
        </w:rPr>
      </w:pPr>
    </w:p>
    <w:p w:rsidR="00BB77AF" w:rsidRPr="00406FF2" w:rsidRDefault="00BB77AF" w:rsidP="00022351">
      <w:pPr>
        <w:spacing w:after="0" w:line="240" w:lineRule="auto"/>
        <w:jc w:val="both"/>
        <w:rPr>
          <w:rFonts w:ascii="Arial" w:hAnsi="Arial" w:cs="Arial"/>
          <w:sz w:val="24"/>
          <w:szCs w:val="24"/>
          <w:lang w:val="az-Latn-AZ"/>
        </w:rPr>
      </w:pPr>
    </w:p>
    <w:p w:rsidR="00A7338F" w:rsidRPr="00406FF2" w:rsidRDefault="00A7338F" w:rsidP="00022351">
      <w:pPr>
        <w:spacing w:after="0" w:line="240" w:lineRule="auto"/>
        <w:jc w:val="both"/>
        <w:rPr>
          <w:rFonts w:ascii="Arial" w:hAnsi="Arial" w:cs="Arial"/>
          <w:sz w:val="24"/>
          <w:szCs w:val="24"/>
          <w:lang w:val="az-Latn-AZ"/>
        </w:rPr>
      </w:pPr>
    </w:p>
    <w:p w:rsidR="001A24F7" w:rsidRPr="00406FF2" w:rsidRDefault="001A24F7" w:rsidP="00022351">
      <w:pPr>
        <w:spacing w:after="0" w:line="240" w:lineRule="auto"/>
        <w:jc w:val="both"/>
        <w:rPr>
          <w:rFonts w:ascii="Arial" w:hAnsi="Arial" w:cs="Arial"/>
          <w:sz w:val="24"/>
          <w:szCs w:val="24"/>
          <w:lang w:val="az-Latn-AZ"/>
        </w:rPr>
      </w:pPr>
    </w:p>
    <w:p w:rsidR="001A24F7" w:rsidRPr="00406FF2" w:rsidRDefault="001A24F7" w:rsidP="00022351">
      <w:pPr>
        <w:spacing w:after="0" w:line="240" w:lineRule="auto"/>
        <w:jc w:val="both"/>
        <w:rPr>
          <w:rFonts w:ascii="Arial" w:hAnsi="Arial" w:cs="Arial"/>
          <w:sz w:val="24"/>
          <w:szCs w:val="24"/>
          <w:lang w:val="az-Latn-AZ"/>
        </w:rPr>
      </w:pPr>
    </w:p>
    <w:p w:rsidR="001A24F7" w:rsidRPr="00406FF2" w:rsidRDefault="001A24F7" w:rsidP="00022351">
      <w:pPr>
        <w:spacing w:after="0" w:line="240" w:lineRule="auto"/>
        <w:jc w:val="both"/>
        <w:rPr>
          <w:rFonts w:ascii="Arial" w:hAnsi="Arial" w:cs="Arial"/>
          <w:sz w:val="24"/>
          <w:szCs w:val="24"/>
          <w:lang w:val="az-Latn-AZ"/>
        </w:rPr>
      </w:pPr>
    </w:p>
    <w:p w:rsidR="001A24F7" w:rsidRPr="00406FF2" w:rsidRDefault="001A24F7" w:rsidP="00022351">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406FF2" w:rsidTr="00944034">
        <w:trPr>
          <w:trHeight w:val="403"/>
        </w:trPr>
        <w:tc>
          <w:tcPr>
            <w:tcW w:w="3683" w:type="dxa"/>
            <w:shd w:val="clear" w:color="auto" w:fill="DEEAF6" w:themeFill="accent1" w:themeFillTint="33"/>
          </w:tcPr>
          <w:p w:rsidR="00B85830" w:rsidRPr="00406FF2" w:rsidRDefault="00B85830" w:rsidP="00022351">
            <w:pPr>
              <w:jc w:val="both"/>
              <w:rPr>
                <w:rFonts w:ascii="Arial" w:hAnsi="Arial" w:cs="Arial"/>
                <w:b/>
                <w:sz w:val="24"/>
                <w:szCs w:val="24"/>
                <w:lang w:val="az-Latn-AZ"/>
              </w:rPr>
            </w:pPr>
            <w:r w:rsidRPr="00406FF2">
              <w:rPr>
                <w:rFonts w:ascii="Arial" w:hAnsi="Arial" w:cs="Arial"/>
                <w:b/>
                <w:sz w:val="24"/>
                <w:szCs w:val="24"/>
                <w:lang w:val="az-Latn-AZ"/>
              </w:rPr>
              <w:lastRenderedPageBreak/>
              <w:t>Fənnin məqsədi</w:t>
            </w:r>
          </w:p>
        </w:tc>
        <w:tc>
          <w:tcPr>
            <w:tcW w:w="6523" w:type="dxa"/>
            <w:tcBorders>
              <w:top w:val="nil"/>
              <w:right w:val="nil"/>
            </w:tcBorders>
            <w:shd w:val="clear" w:color="auto" w:fill="FFFFFF" w:themeFill="background1"/>
          </w:tcPr>
          <w:p w:rsidR="00B85830" w:rsidRPr="00406FF2" w:rsidRDefault="00B85830" w:rsidP="00022351">
            <w:pPr>
              <w:pStyle w:val="OiaeaeiYiio2"/>
              <w:widowControl/>
              <w:spacing w:before="20" w:after="20"/>
              <w:jc w:val="both"/>
              <w:rPr>
                <w:rFonts w:ascii="Arial" w:hAnsi="Arial" w:cs="Arial"/>
                <w:i w:val="0"/>
                <w:iCs/>
                <w:sz w:val="24"/>
                <w:szCs w:val="24"/>
                <w:lang w:val="az-Latn-AZ"/>
              </w:rPr>
            </w:pPr>
          </w:p>
        </w:tc>
      </w:tr>
      <w:tr w:rsidR="00B85830" w:rsidRPr="00406FF2" w:rsidTr="00944034">
        <w:trPr>
          <w:trHeight w:val="403"/>
        </w:trPr>
        <w:tc>
          <w:tcPr>
            <w:tcW w:w="10206" w:type="dxa"/>
            <w:gridSpan w:val="2"/>
            <w:shd w:val="clear" w:color="auto" w:fill="DEEAF6" w:themeFill="accent1" w:themeFillTint="33"/>
          </w:tcPr>
          <w:p w:rsidR="00590021" w:rsidRPr="00406FF2" w:rsidRDefault="00590021" w:rsidP="00022351">
            <w:pPr>
              <w:jc w:val="both"/>
              <w:rPr>
                <w:rFonts w:ascii="Arial" w:hAnsi="Arial" w:cs="Arial"/>
                <w:sz w:val="24"/>
                <w:szCs w:val="24"/>
                <w:lang w:val="az-Latn-AZ"/>
              </w:rPr>
            </w:pPr>
            <w:r w:rsidRPr="00406FF2">
              <w:rPr>
                <w:rFonts w:ascii="Arial" w:hAnsi="Arial" w:cs="Arial"/>
                <w:sz w:val="24"/>
                <w:szCs w:val="24"/>
              </w:rPr>
              <w:t>E</w:t>
            </w:r>
            <w:r w:rsidRPr="00406FF2">
              <w:rPr>
                <w:rFonts w:ascii="Arial" w:hAnsi="Arial" w:cs="Arial"/>
                <w:sz w:val="24"/>
                <w:szCs w:val="24"/>
                <w:lang w:val="az-Latn-AZ"/>
              </w:rPr>
              <w:t>pidemiologiyanın ümumi qanunauyğunluqlarının mənimsənilməsi sayəsində epidemik prosesin mahiyyətinin insanlar arasında yoluxucu xəstəliklərin baş verməsi və yayılması  səbəblərinin öyrənilməsi, epidemik prosesin  baş verməsinin  qarşısının alınması və onlara qarşı mübarizə tədbirlərinin</w:t>
            </w:r>
            <w:r w:rsidR="00F47360" w:rsidRPr="00406FF2">
              <w:rPr>
                <w:rFonts w:ascii="Arial" w:hAnsi="Arial" w:cs="Arial"/>
                <w:sz w:val="24"/>
                <w:szCs w:val="24"/>
                <w:lang w:val="az-Latn-AZ"/>
              </w:rPr>
              <w:t xml:space="preserve"> </w:t>
            </w:r>
            <w:r w:rsidRPr="00406FF2">
              <w:rPr>
                <w:rFonts w:ascii="Arial" w:hAnsi="Arial" w:cs="Arial"/>
                <w:sz w:val="24"/>
                <w:szCs w:val="24"/>
                <w:lang w:val="az-Latn-AZ"/>
              </w:rPr>
              <w:t>aparılmasının əsas prinsiplərinin</w:t>
            </w:r>
            <w:r w:rsidR="009F1C6C" w:rsidRPr="00406FF2">
              <w:rPr>
                <w:rFonts w:ascii="Arial" w:hAnsi="Arial" w:cs="Arial"/>
                <w:sz w:val="24"/>
                <w:szCs w:val="24"/>
                <w:lang w:val="az-Latn-AZ"/>
              </w:rPr>
              <w:t xml:space="preserve"> </w:t>
            </w:r>
            <w:r w:rsidRPr="00406FF2">
              <w:rPr>
                <w:rFonts w:ascii="Arial" w:hAnsi="Arial" w:cs="Arial"/>
                <w:sz w:val="24"/>
                <w:szCs w:val="24"/>
                <w:lang w:val="az-Latn-AZ"/>
              </w:rPr>
              <w:t xml:space="preserve">tələbələrə öyrədilməsidir. </w:t>
            </w:r>
          </w:p>
          <w:p w:rsidR="00590021" w:rsidRPr="00406FF2" w:rsidRDefault="00590021" w:rsidP="00022351">
            <w:pPr>
              <w:jc w:val="both"/>
              <w:rPr>
                <w:rFonts w:ascii="Arial" w:hAnsi="Arial" w:cs="Arial"/>
                <w:sz w:val="24"/>
                <w:szCs w:val="24"/>
                <w:lang w:val="az-Latn-AZ"/>
              </w:rPr>
            </w:pPr>
          </w:p>
          <w:p w:rsidR="00B85830" w:rsidRPr="00406FF2" w:rsidRDefault="00590021" w:rsidP="00022351">
            <w:pPr>
              <w:pStyle w:val="OiaeaeiYiio2"/>
              <w:widowControl/>
              <w:spacing w:line="276" w:lineRule="auto"/>
              <w:jc w:val="both"/>
              <w:rPr>
                <w:rFonts w:ascii="Arial" w:hAnsi="Arial" w:cs="Arial"/>
                <w:i w:val="0"/>
                <w:sz w:val="24"/>
                <w:szCs w:val="24"/>
                <w:lang w:val="az-Latn-AZ"/>
              </w:rPr>
            </w:pPr>
            <w:r w:rsidRPr="00406FF2">
              <w:rPr>
                <w:rFonts w:ascii="Arial" w:hAnsi="Arial" w:cs="Arial"/>
                <w:i w:val="0"/>
                <w:sz w:val="24"/>
                <w:szCs w:val="24"/>
                <w:lang w:val="az-Latn-AZ"/>
              </w:rPr>
              <w:t xml:space="preserve"> </w:t>
            </w:r>
          </w:p>
        </w:tc>
      </w:tr>
      <w:tr w:rsidR="005D7C9F" w:rsidRPr="00406FF2" w:rsidTr="006A6629">
        <w:trPr>
          <w:trHeight w:val="403"/>
        </w:trPr>
        <w:tc>
          <w:tcPr>
            <w:tcW w:w="3683" w:type="dxa"/>
            <w:shd w:val="clear" w:color="auto" w:fill="DEEAF6" w:themeFill="accent1" w:themeFillTint="33"/>
          </w:tcPr>
          <w:p w:rsidR="005D7C9F" w:rsidRPr="00406FF2" w:rsidRDefault="005D7C9F"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Fənnin məzmunu</w:t>
            </w:r>
          </w:p>
          <w:p w:rsidR="005D7C9F" w:rsidRPr="00406FF2" w:rsidRDefault="005D7C9F" w:rsidP="00022351">
            <w:pPr>
              <w:pStyle w:val="OiaeaeiYiio2"/>
              <w:widowControl/>
              <w:spacing w:before="20" w:after="20"/>
              <w:jc w:val="both"/>
              <w:rPr>
                <w:rFonts w:ascii="Arial" w:hAnsi="Arial" w:cs="Arial"/>
                <w:b/>
                <w:i w:val="0"/>
                <w:sz w:val="24"/>
                <w:szCs w:val="24"/>
                <w:lang w:val="az-Latn-AZ"/>
              </w:rPr>
            </w:pPr>
          </w:p>
          <w:p w:rsidR="005D7C9F" w:rsidRPr="00406FF2" w:rsidRDefault="005D7C9F" w:rsidP="00022351">
            <w:pPr>
              <w:pStyle w:val="OiaeaeiYiio2"/>
              <w:widowControl/>
              <w:spacing w:before="20" w:after="20"/>
              <w:jc w:val="both"/>
              <w:rPr>
                <w:rFonts w:ascii="Arial" w:hAnsi="Arial" w:cs="Arial"/>
                <w:b/>
                <w:i w:val="0"/>
                <w:sz w:val="24"/>
                <w:szCs w:val="24"/>
                <w:lang w:val="az-Latn-AZ"/>
              </w:rPr>
            </w:pPr>
          </w:p>
        </w:tc>
        <w:tc>
          <w:tcPr>
            <w:tcW w:w="6523" w:type="dxa"/>
            <w:tcBorders>
              <w:top w:val="nil"/>
              <w:right w:val="nil"/>
            </w:tcBorders>
            <w:shd w:val="clear" w:color="auto" w:fill="FFFFFF" w:themeFill="background1"/>
          </w:tcPr>
          <w:p w:rsidR="005D7C9F" w:rsidRPr="00406FF2" w:rsidRDefault="005D7C9F" w:rsidP="00022351">
            <w:pPr>
              <w:pStyle w:val="OiaeaeiYiio2"/>
              <w:widowControl/>
              <w:spacing w:before="20" w:after="20"/>
              <w:jc w:val="both"/>
              <w:rPr>
                <w:rFonts w:ascii="Arial" w:hAnsi="Arial" w:cs="Arial"/>
                <w:i w:val="0"/>
                <w:iCs/>
                <w:sz w:val="24"/>
                <w:szCs w:val="24"/>
                <w:lang w:val="az-Latn-AZ"/>
              </w:rPr>
            </w:pPr>
          </w:p>
        </w:tc>
      </w:tr>
      <w:tr w:rsidR="005D7C9F" w:rsidRPr="006A2ED1" w:rsidTr="006A6629">
        <w:trPr>
          <w:trHeight w:val="403"/>
        </w:trPr>
        <w:tc>
          <w:tcPr>
            <w:tcW w:w="3683" w:type="dxa"/>
            <w:shd w:val="clear" w:color="auto" w:fill="DEEAF6" w:themeFill="accent1" w:themeFillTint="33"/>
          </w:tcPr>
          <w:p w:rsidR="005D7C9F" w:rsidRPr="00406FF2" w:rsidRDefault="005D7C9F" w:rsidP="00022351">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AA3608" w:rsidRPr="00406FF2" w:rsidRDefault="00AA3608" w:rsidP="00022351">
            <w:pPr>
              <w:jc w:val="both"/>
              <w:rPr>
                <w:rFonts w:ascii="Arial" w:hAnsi="Arial" w:cs="Arial"/>
                <w:sz w:val="24"/>
                <w:szCs w:val="24"/>
                <w:lang w:val="az-Latn-AZ"/>
              </w:rPr>
            </w:pPr>
            <w:r w:rsidRPr="00406FF2">
              <w:rPr>
                <w:rFonts w:ascii="Arial" w:hAnsi="Arial" w:cs="Arial"/>
                <w:sz w:val="24"/>
                <w:szCs w:val="24"/>
                <w:lang w:val="az-Latn-AZ"/>
              </w:rPr>
              <w:t>Epidemik prosesin ümumi qanunauyğunluqları, infeksiya mənbəyi, yoluxma yolları və amilləri, yoluxma mexanizmi, epidemik ocaq, təbii və sosial amillərin epidemik prosesin gedişinə təsiri, parazit və</w:t>
            </w:r>
            <w:r w:rsidR="001A24F7" w:rsidRPr="00406FF2">
              <w:rPr>
                <w:rFonts w:ascii="Arial" w:hAnsi="Arial" w:cs="Arial"/>
                <w:sz w:val="24"/>
                <w:szCs w:val="24"/>
                <w:lang w:val="az-Latn-AZ"/>
              </w:rPr>
              <w:t xml:space="preserve"> sahib populyasiyalar</w:t>
            </w:r>
            <w:r w:rsidRPr="00406FF2">
              <w:rPr>
                <w:rFonts w:ascii="Arial" w:hAnsi="Arial" w:cs="Arial"/>
                <w:sz w:val="24"/>
                <w:szCs w:val="24"/>
                <w:lang w:val="az-Latn-AZ"/>
              </w:rPr>
              <w:t>ının epidemioloji xüsusiyyətləri, epidemiologiyanın metodları, epidemik ocağın epidemioloji müayinə metodikası, yoluxucu xəstəliklərlə mübarizə və profilaktikasının ümumi prinsipləri</w:t>
            </w:r>
          </w:p>
          <w:p w:rsidR="005D7C9F" w:rsidRPr="00406FF2" w:rsidRDefault="005D7C9F" w:rsidP="00022351">
            <w:pPr>
              <w:pStyle w:val="OiaeaeiYiio2"/>
              <w:widowControl/>
              <w:spacing w:before="20" w:after="20"/>
              <w:jc w:val="both"/>
              <w:rPr>
                <w:rFonts w:ascii="Arial" w:hAnsi="Arial" w:cs="Arial"/>
                <w:i w:val="0"/>
                <w:iCs/>
                <w:sz w:val="24"/>
                <w:szCs w:val="24"/>
                <w:lang w:val="az-Latn-AZ"/>
              </w:rPr>
            </w:pPr>
          </w:p>
        </w:tc>
      </w:tr>
    </w:tbl>
    <w:p w:rsidR="005A0B87" w:rsidRPr="00406FF2" w:rsidRDefault="005A0B87" w:rsidP="00022351">
      <w:pPr>
        <w:spacing w:after="0" w:line="240" w:lineRule="auto"/>
        <w:jc w:val="both"/>
        <w:rPr>
          <w:rFonts w:ascii="Arial" w:hAnsi="Arial" w:cs="Arial"/>
          <w:sz w:val="24"/>
          <w:szCs w:val="24"/>
          <w:lang w:val="az-Latn-AZ"/>
        </w:rPr>
      </w:pPr>
    </w:p>
    <w:p w:rsidR="00E54A73" w:rsidRPr="00406FF2" w:rsidRDefault="00E54A73" w:rsidP="00022351">
      <w:pPr>
        <w:spacing w:after="0" w:line="240" w:lineRule="auto"/>
        <w:jc w:val="both"/>
        <w:rPr>
          <w:rFonts w:ascii="Arial" w:hAnsi="Arial" w:cs="Arial"/>
          <w:vanish/>
          <w:sz w:val="24"/>
          <w:szCs w:val="24"/>
          <w:lang w:val="az-Latn-AZ"/>
        </w:rPr>
      </w:pPr>
    </w:p>
    <w:p w:rsidR="00F17BE4" w:rsidRPr="00406FF2" w:rsidRDefault="00F17BE4" w:rsidP="00022351">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406FF2" w:rsidTr="00F70F6C">
        <w:trPr>
          <w:trHeight w:val="403"/>
        </w:trPr>
        <w:tc>
          <w:tcPr>
            <w:tcW w:w="3683" w:type="dxa"/>
            <w:shd w:val="clear" w:color="auto" w:fill="DEEAF6" w:themeFill="accent1" w:themeFillTint="33"/>
          </w:tcPr>
          <w:p w:rsidR="00B119DF" w:rsidRPr="00406FF2" w:rsidRDefault="00B119DF" w:rsidP="00022351">
            <w:pPr>
              <w:pStyle w:val="OiaeaeiYiio2"/>
              <w:widowControl/>
              <w:spacing w:before="20" w:after="20"/>
              <w:jc w:val="both"/>
              <w:rPr>
                <w:rFonts w:ascii="Arial" w:hAnsi="Arial" w:cs="Arial"/>
                <w:b/>
                <w:i w:val="0"/>
                <w:sz w:val="24"/>
                <w:szCs w:val="24"/>
              </w:rPr>
            </w:pPr>
            <w:r w:rsidRPr="00406FF2">
              <w:rPr>
                <w:rFonts w:ascii="Arial" w:hAnsi="Arial" w:cs="Arial"/>
                <w:b/>
                <w:i w:val="0"/>
                <w:sz w:val="24"/>
                <w:szCs w:val="24"/>
              </w:rPr>
              <w:t>Fə</w:t>
            </w:r>
            <w:r w:rsidR="00F70F6C" w:rsidRPr="00406FF2">
              <w:rPr>
                <w:rFonts w:ascii="Arial" w:hAnsi="Arial" w:cs="Arial"/>
                <w:b/>
                <w:i w:val="0"/>
                <w:sz w:val="24"/>
                <w:szCs w:val="24"/>
              </w:rPr>
              <w:t>nnin təlim nəticəsi</w:t>
            </w:r>
          </w:p>
        </w:tc>
        <w:tc>
          <w:tcPr>
            <w:tcW w:w="6523" w:type="dxa"/>
            <w:tcBorders>
              <w:top w:val="nil"/>
              <w:right w:val="nil"/>
            </w:tcBorders>
            <w:shd w:val="clear" w:color="auto" w:fill="FFFFFF" w:themeFill="background1"/>
          </w:tcPr>
          <w:p w:rsidR="00B119DF" w:rsidRPr="00406FF2" w:rsidRDefault="00B119DF" w:rsidP="00022351">
            <w:pPr>
              <w:pStyle w:val="OiaeaeiYiio2"/>
              <w:widowControl/>
              <w:spacing w:before="20" w:after="20"/>
              <w:jc w:val="both"/>
              <w:rPr>
                <w:rFonts w:ascii="Arial" w:hAnsi="Arial" w:cs="Arial"/>
                <w:i w:val="0"/>
                <w:iCs/>
                <w:sz w:val="24"/>
                <w:szCs w:val="24"/>
              </w:rPr>
            </w:pPr>
          </w:p>
        </w:tc>
      </w:tr>
      <w:tr w:rsidR="00B119DF" w:rsidRPr="00406FF2" w:rsidTr="00F70F6C">
        <w:trPr>
          <w:trHeight w:val="403"/>
        </w:trPr>
        <w:tc>
          <w:tcPr>
            <w:tcW w:w="3683" w:type="dxa"/>
            <w:shd w:val="clear" w:color="auto" w:fill="DEEAF6" w:themeFill="accent1" w:themeFillTint="33"/>
          </w:tcPr>
          <w:p w:rsidR="00B119DF" w:rsidRPr="00406FF2" w:rsidRDefault="00953390" w:rsidP="00022351">
            <w:pPr>
              <w:pStyle w:val="OiaeaeiYiio2"/>
              <w:widowControl/>
              <w:spacing w:before="20" w:after="20"/>
              <w:jc w:val="both"/>
              <w:rPr>
                <w:rFonts w:ascii="Arial" w:hAnsi="Arial" w:cs="Arial"/>
                <w:b/>
                <w:i w:val="0"/>
                <w:sz w:val="24"/>
                <w:szCs w:val="24"/>
              </w:rPr>
            </w:pPr>
            <w:r w:rsidRPr="00406FF2">
              <w:rPr>
                <w:rFonts w:ascii="Arial" w:hAnsi="Arial" w:cs="Arial"/>
                <w:b/>
                <w:i w:val="0"/>
                <w:sz w:val="24"/>
                <w:szCs w:val="24"/>
              </w:rPr>
              <w:t>BİLİK</w:t>
            </w:r>
          </w:p>
        </w:tc>
        <w:tc>
          <w:tcPr>
            <w:tcW w:w="6523" w:type="dxa"/>
            <w:shd w:val="clear" w:color="auto" w:fill="DEEAF6" w:themeFill="accent1" w:themeFillTint="33"/>
          </w:tcPr>
          <w:p w:rsidR="00C1362F" w:rsidRPr="00406FF2" w:rsidRDefault="00D87A59"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Epidemik prosesin tərkib hissələrini sayır.</w:t>
            </w:r>
          </w:p>
          <w:p w:rsidR="00010238" w:rsidRPr="00406FF2" w:rsidRDefault="003C3896"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İnfeksiya mənbəyi, yoluxma yolları və yoluxma  amillərini sadalayır</w:t>
            </w:r>
          </w:p>
          <w:p w:rsidR="00010238" w:rsidRPr="00406FF2" w:rsidRDefault="0085745A"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Epidemik ocağın</w:t>
            </w:r>
            <w:r w:rsidR="00134CCC" w:rsidRPr="00406FF2">
              <w:rPr>
                <w:rFonts w:ascii="Arial" w:hAnsi="Arial" w:cs="Arial"/>
                <w:sz w:val="24"/>
                <w:szCs w:val="24"/>
                <w:lang w:val="az-Latn-AZ"/>
              </w:rPr>
              <w:t xml:space="preserve"> hüdudlarının parametrlərini göstərir.</w:t>
            </w:r>
          </w:p>
          <w:p w:rsidR="00134CCC" w:rsidRPr="00406FF2" w:rsidRDefault="00134CCC"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Epidemik prosesin gedişinə təsir göstərən təbii və sosial amilləri sayır.</w:t>
            </w:r>
          </w:p>
          <w:p w:rsidR="00134CCC" w:rsidRPr="00406FF2" w:rsidRDefault="00134CCC"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 xml:space="preserve">Yoluxucu xəstəliklərin baş verməsi </w:t>
            </w:r>
            <w:r w:rsidR="00687350" w:rsidRPr="00406FF2">
              <w:rPr>
                <w:rFonts w:ascii="Arial" w:hAnsi="Arial" w:cs="Arial"/>
                <w:sz w:val="24"/>
                <w:szCs w:val="24"/>
                <w:lang w:val="az-Latn-AZ"/>
              </w:rPr>
              <w:t xml:space="preserve"> zamanı risk quruplarını müəyyən etməyi bilir.</w:t>
            </w:r>
            <w:r w:rsidRPr="00406FF2">
              <w:rPr>
                <w:rFonts w:ascii="Arial" w:hAnsi="Arial" w:cs="Arial"/>
                <w:sz w:val="24"/>
                <w:szCs w:val="24"/>
                <w:lang w:val="az-Latn-AZ"/>
              </w:rPr>
              <w:t xml:space="preserve"> </w:t>
            </w:r>
          </w:p>
        </w:tc>
      </w:tr>
      <w:tr w:rsidR="00953390" w:rsidRPr="00406FF2" w:rsidTr="00F70F6C">
        <w:trPr>
          <w:trHeight w:val="403"/>
        </w:trPr>
        <w:tc>
          <w:tcPr>
            <w:tcW w:w="3683" w:type="dxa"/>
            <w:shd w:val="clear" w:color="auto" w:fill="DEEAF6" w:themeFill="accent1" w:themeFillTint="33"/>
          </w:tcPr>
          <w:p w:rsidR="00953390" w:rsidRPr="00406FF2" w:rsidRDefault="00953390" w:rsidP="00022351">
            <w:pPr>
              <w:pStyle w:val="OiaeaeiYiio2"/>
              <w:widowControl/>
              <w:spacing w:before="20" w:after="20"/>
              <w:jc w:val="both"/>
              <w:rPr>
                <w:rFonts w:ascii="Arial" w:hAnsi="Arial" w:cs="Arial"/>
                <w:b/>
                <w:i w:val="0"/>
                <w:sz w:val="24"/>
                <w:szCs w:val="24"/>
              </w:rPr>
            </w:pPr>
            <w:r w:rsidRPr="00406FF2">
              <w:rPr>
                <w:rFonts w:ascii="Arial" w:hAnsi="Arial" w:cs="Arial"/>
                <w:b/>
                <w:i w:val="0"/>
                <w:sz w:val="24"/>
                <w:szCs w:val="24"/>
              </w:rPr>
              <w:t>BACARIQ</w:t>
            </w:r>
          </w:p>
        </w:tc>
        <w:tc>
          <w:tcPr>
            <w:tcW w:w="6523" w:type="dxa"/>
            <w:shd w:val="clear" w:color="auto" w:fill="DEEAF6" w:themeFill="accent1" w:themeFillTint="33"/>
          </w:tcPr>
          <w:p w:rsidR="00687350" w:rsidRPr="00406FF2" w:rsidRDefault="00687350" w:rsidP="00022351">
            <w:pPr>
              <w:pStyle w:val="OiaeaeiYiio2"/>
              <w:widowControl/>
              <w:numPr>
                <w:ilvl w:val="0"/>
                <w:numId w:val="3"/>
              </w:numPr>
              <w:spacing w:before="20" w:after="20"/>
              <w:jc w:val="both"/>
              <w:rPr>
                <w:rFonts w:ascii="Arial" w:hAnsi="Arial" w:cs="Arial"/>
                <w:iCs/>
                <w:sz w:val="24"/>
                <w:szCs w:val="24"/>
              </w:rPr>
            </w:pPr>
            <w:r w:rsidRPr="00406FF2">
              <w:rPr>
                <w:rFonts w:ascii="Arial" w:hAnsi="Arial" w:cs="Arial"/>
                <w:iCs/>
                <w:sz w:val="24"/>
                <w:szCs w:val="24"/>
              </w:rPr>
              <w:t xml:space="preserve">İnfeksiya mənbəyini aşkar edir </w:t>
            </w:r>
          </w:p>
          <w:p w:rsidR="00687350" w:rsidRPr="00406FF2" w:rsidRDefault="00687350"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 xml:space="preserve"> Törədicinin yoluxma yolları və yoluxma  amillərini müəyyənləşdirir</w:t>
            </w:r>
          </w:p>
          <w:p w:rsidR="00EC2F86" w:rsidRPr="00406FF2" w:rsidRDefault="00EC2F86"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t>Epidemik ocağın hüdudlarını müəyyənləşdirir</w:t>
            </w:r>
            <w:r w:rsidR="00A5415F" w:rsidRPr="00406FF2">
              <w:rPr>
                <w:rFonts w:ascii="Arial" w:hAnsi="Arial" w:cs="Arial"/>
                <w:sz w:val="24"/>
                <w:szCs w:val="24"/>
                <w:lang w:val="az-Latn-AZ"/>
              </w:rPr>
              <w:t>.</w:t>
            </w:r>
          </w:p>
          <w:p w:rsidR="00687350" w:rsidRPr="00406FF2" w:rsidRDefault="00210313" w:rsidP="00022351">
            <w:pPr>
              <w:pStyle w:val="OiaeaeiYiio2"/>
              <w:widowControl/>
              <w:numPr>
                <w:ilvl w:val="0"/>
                <w:numId w:val="3"/>
              </w:numPr>
              <w:spacing w:before="20" w:after="20"/>
              <w:jc w:val="both"/>
              <w:rPr>
                <w:rFonts w:ascii="Arial" w:hAnsi="Arial" w:cs="Arial"/>
                <w:iCs/>
                <w:sz w:val="24"/>
                <w:szCs w:val="24"/>
              </w:rPr>
            </w:pPr>
            <w:r w:rsidRPr="00406FF2">
              <w:rPr>
                <w:rFonts w:ascii="Arial" w:hAnsi="Arial" w:cs="Arial"/>
                <w:iCs/>
                <w:sz w:val="24"/>
                <w:szCs w:val="24"/>
              </w:rPr>
              <w:t>Xəstəlik ocağın</w:t>
            </w:r>
            <w:r w:rsidR="00343EC0" w:rsidRPr="00406FF2">
              <w:rPr>
                <w:rFonts w:ascii="Arial" w:hAnsi="Arial" w:cs="Arial"/>
                <w:iCs/>
                <w:sz w:val="24"/>
                <w:szCs w:val="24"/>
              </w:rPr>
              <w:t>da epidemioloji müayinə aparı</w:t>
            </w:r>
            <w:r w:rsidR="000F58C5" w:rsidRPr="00406FF2">
              <w:rPr>
                <w:rFonts w:ascii="Arial" w:hAnsi="Arial" w:cs="Arial"/>
                <w:iCs/>
                <w:sz w:val="24"/>
                <w:szCs w:val="24"/>
              </w:rPr>
              <w:t xml:space="preserve">r. </w:t>
            </w:r>
          </w:p>
          <w:p w:rsidR="00687350" w:rsidRPr="00406FF2" w:rsidRDefault="009A7345" w:rsidP="00022351">
            <w:pPr>
              <w:pStyle w:val="OiaeaeiYiio2"/>
              <w:widowControl/>
              <w:numPr>
                <w:ilvl w:val="0"/>
                <w:numId w:val="3"/>
              </w:numPr>
              <w:spacing w:before="20" w:after="20"/>
              <w:jc w:val="both"/>
              <w:rPr>
                <w:rFonts w:ascii="Arial" w:hAnsi="Arial" w:cs="Arial"/>
                <w:iCs/>
                <w:sz w:val="24"/>
                <w:szCs w:val="24"/>
              </w:rPr>
            </w:pPr>
            <w:r w:rsidRPr="00406FF2">
              <w:rPr>
                <w:rFonts w:ascii="Arial" w:hAnsi="Arial" w:cs="Arial"/>
                <w:iCs/>
                <w:sz w:val="24"/>
                <w:szCs w:val="24"/>
              </w:rPr>
              <w:t xml:space="preserve">Ocağın ləğvi üzrə əksepidemik tədbirlər planı hazırlayır </w:t>
            </w:r>
          </w:p>
          <w:p w:rsidR="00BD3D47" w:rsidRPr="00406FF2" w:rsidRDefault="009A7345" w:rsidP="00022351">
            <w:pPr>
              <w:pStyle w:val="OiaeaeiYiio2"/>
              <w:widowControl/>
              <w:numPr>
                <w:ilvl w:val="0"/>
                <w:numId w:val="3"/>
              </w:numPr>
              <w:spacing w:before="20" w:after="20"/>
              <w:jc w:val="both"/>
              <w:rPr>
                <w:rFonts w:ascii="Arial" w:hAnsi="Arial" w:cs="Arial"/>
                <w:iCs/>
                <w:sz w:val="24"/>
                <w:szCs w:val="24"/>
              </w:rPr>
            </w:pPr>
            <w:r w:rsidRPr="00406FF2">
              <w:rPr>
                <w:rFonts w:ascii="Arial" w:hAnsi="Arial" w:cs="Arial"/>
                <w:iCs/>
                <w:sz w:val="24"/>
                <w:szCs w:val="24"/>
              </w:rPr>
              <w:t xml:space="preserve">Ocaqda aparılan əksepidemik tədbirlərin həcmini və vaxtını </w:t>
            </w:r>
            <w:r w:rsidR="00434EC1" w:rsidRPr="00406FF2">
              <w:rPr>
                <w:rFonts w:ascii="Arial" w:hAnsi="Arial" w:cs="Arial"/>
                <w:iCs/>
                <w:sz w:val="24"/>
                <w:szCs w:val="24"/>
              </w:rPr>
              <w:t>müəyyənl</w:t>
            </w:r>
            <w:r w:rsidR="00BD3D47" w:rsidRPr="00406FF2">
              <w:rPr>
                <w:rFonts w:ascii="Arial" w:hAnsi="Arial" w:cs="Arial"/>
                <w:iCs/>
                <w:sz w:val="24"/>
                <w:szCs w:val="24"/>
              </w:rPr>
              <w:t>əşdirir.</w:t>
            </w:r>
          </w:p>
          <w:p w:rsidR="00687350" w:rsidRPr="00406FF2" w:rsidRDefault="009A7345"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i w:val="0"/>
                <w:iCs/>
                <w:sz w:val="24"/>
                <w:szCs w:val="24"/>
              </w:rPr>
              <w:t xml:space="preserve"> </w:t>
            </w:r>
            <w:r w:rsidR="00BD3D47" w:rsidRPr="00406FF2">
              <w:rPr>
                <w:rFonts w:ascii="Arial" w:hAnsi="Arial" w:cs="Arial"/>
                <w:iCs/>
                <w:sz w:val="24"/>
                <w:szCs w:val="24"/>
              </w:rPr>
              <w:t>Ocağın yaranmasına səbəb olan risk qrup</w:t>
            </w:r>
            <w:r w:rsidR="00434EC1" w:rsidRPr="00406FF2">
              <w:rPr>
                <w:rFonts w:ascii="Arial" w:hAnsi="Arial" w:cs="Arial"/>
                <w:iCs/>
                <w:sz w:val="24"/>
                <w:szCs w:val="24"/>
              </w:rPr>
              <w:t>larını aşkar edir və zərərsizləşdirir</w:t>
            </w:r>
          </w:p>
          <w:p w:rsidR="00953390" w:rsidRPr="00406FF2" w:rsidRDefault="00CD6177"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sz w:val="24"/>
                <w:szCs w:val="24"/>
                <w:lang w:val="az-Latn-AZ"/>
              </w:rPr>
              <w:lastRenderedPageBreak/>
              <w:t>Yoluxucu xəstəliklərlə mübarizə və profilaktikada d</w:t>
            </w:r>
            <w:r w:rsidR="00434EC1" w:rsidRPr="00406FF2">
              <w:rPr>
                <w:rFonts w:ascii="Arial" w:hAnsi="Arial" w:cs="Arial"/>
                <w:sz w:val="24"/>
                <w:szCs w:val="24"/>
                <w:lang w:val="az-Latn-AZ"/>
              </w:rPr>
              <w:t>ezinfeksiya,</w:t>
            </w:r>
            <w:r w:rsidRPr="00406FF2">
              <w:rPr>
                <w:rFonts w:ascii="Arial" w:hAnsi="Arial" w:cs="Arial"/>
                <w:sz w:val="24"/>
                <w:szCs w:val="24"/>
                <w:lang w:val="az-Latn-AZ"/>
              </w:rPr>
              <w:t xml:space="preserve"> dezinseksiya</w:t>
            </w:r>
            <w:r w:rsidR="00434EC1" w:rsidRPr="00406FF2">
              <w:rPr>
                <w:rFonts w:ascii="Arial" w:hAnsi="Arial" w:cs="Arial"/>
                <w:sz w:val="24"/>
                <w:szCs w:val="24"/>
                <w:lang w:val="az-Latn-AZ"/>
              </w:rPr>
              <w:t xml:space="preserve"> </w:t>
            </w:r>
            <w:r w:rsidRPr="00406FF2">
              <w:rPr>
                <w:rFonts w:ascii="Arial" w:hAnsi="Arial" w:cs="Arial"/>
                <w:sz w:val="24"/>
                <w:szCs w:val="24"/>
                <w:lang w:val="az-Latn-AZ"/>
              </w:rPr>
              <w:t>və deratizasiya işlərini təşkil edir.</w:t>
            </w:r>
          </w:p>
        </w:tc>
      </w:tr>
      <w:tr w:rsidR="00953390" w:rsidRPr="00406FF2" w:rsidTr="00F70F6C">
        <w:trPr>
          <w:trHeight w:val="403"/>
        </w:trPr>
        <w:tc>
          <w:tcPr>
            <w:tcW w:w="3683" w:type="dxa"/>
            <w:shd w:val="clear" w:color="auto" w:fill="DEEAF6" w:themeFill="accent1" w:themeFillTint="33"/>
          </w:tcPr>
          <w:p w:rsidR="00953390" w:rsidRPr="00406FF2" w:rsidRDefault="00953390" w:rsidP="00022351">
            <w:pPr>
              <w:pStyle w:val="OiaeaeiYiio2"/>
              <w:widowControl/>
              <w:spacing w:before="20" w:after="20"/>
              <w:jc w:val="both"/>
              <w:rPr>
                <w:rFonts w:ascii="Arial" w:hAnsi="Arial" w:cs="Arial"/>
                <w:b/>
                <w:i w:val="0"/>
                <w:sz w:val="24"/>
                <w:szCs w:val="24"/>
              </w:rPr>
            </w:pPr>
            <w:r w:rsidRPr="00406FF2">
              <w:rPr>
                <w:rFonts w:ascii="Arial" w:hAnsi="Arial" w:cs="Arial"/>
                <w:b/>
                <w:i w:val="0"/>
                <w:sz w:val="24"/>
                <w:szCs w:val="24"/>
              </w:rPr>
              <w:lastRenderedPageBreak/>
              <w:t>DAVRANIŞ</w:t>
            </w:r>
          </w:p>
        </w:tc>
        <w:tc>
          <w:tcPr>
            <w:tcW w:w="6523" w:type="dxa"/>
            <w:shd w:val="clear" w:color="auto" w:fill="DEEAF6" w:themeFill="accent1" w:themeFillTint="33"/>
          </w:tcPr>
          <w:p w:rsidR="00F726AB" w:rsidRPr="00406FF2" w:rsidRDefault="009D6570" w:rsidP="00022351">
            <w:pPr>
              <w:pStyle w:val="OiaeaeiYiio2"/>
              <w:widowControl/>
              <w:numPr>
                <w:ilvl w:val="0"/>
                <w:numId w:val="3"/>
              </w:numPr>
              <w:spacing w:before="20" w:after="20"/>
              <w:jc w:val="both"/>
              <w:rPr>
                <w:rFonts w:ascii="Arial" w:hAnsi="Arial" w:cs="Arial"/>
                <w:i w:val="0"/>
                <w:iCs/>
                <w:sz w:val="24"/>
                <w:szCs w:val="24"/>
              </w:rPr>
            </w:pPr>
            <w:r w:rsidRPr="00406FF2">
              <w:rPr>
                <w:rFonts w:ascii="Arial" w:hAnsi="Arial" w:cs="Arial"/>
                <w:iCs/>
                <w:sz w:val="24"/>
                <w:szCs w:val="24"/>
              </w:rPr>
              <w:t>Ocaqda epidmüayinə apararkən etik qaydalara əməl edir</w:t>
            </w:r>
            <w:r w:rsidR="00466D34" w:rsidRPr="00406FF2">
              <w:rPr>
                <w:rFonts w:ascii="Arial" w:hAnsi="Arial" w:cs="Arial"/>
                <w:i w:val="0"/>
                <w:iCs/>
                <w:sz w:val="24"/>
                <w:szCs w:val="24"/>
              </w:rPr>
              <w:t>.</w:t>
            </w:r>
          </w:p>
        </w:tc>
      </w:tr>
    </w:tbl>
    <w:p w:rsidR="005A0B87" w:rsidRPr="00406FF2" w:rsidRDefault="005A0B87" w:rsidP="00022351">
      <w:pPr>
        <w:shd w:val="clear" w:color="auto" w:fill="FFFFFF"/>
        <w:tabs>
          <w:tab w:val="left" w:pos="2410"/>
        </w:tabs>
        <w:spacing w:after="0" w:line="240" w:lineRule="auto"/>
        <w:jc w:val="both"/>
        <w:rPr>
          <w:rFonts w:ascii="Arial" w:eastAsia="Times New Roman" w:hAnsi="Arial" w:cs="Arial"/>
          <w:b/>
          <w:bCs/>
          <w:color w:val="604B66"/>
          <w:sz w:val="24"/>
          <w:szCs w:val="24"/>
          <w:lang w:val="az-Latn-AZ"/>
        </w:rPr>
      </w:pPr>
    </w:p>
    <w:p w:rsidR="00E54A73" w:rsidRPr="00406FF2" w:rsidRDefault="00E54A73" w:rsidP="00022351">
      <w:pPr>
        <w:shd w:val="clear" w:color="auto" w:fill="FFFFFF"/>
        <w:spacing w:after="0" w:line="240" w:lineRule="auto"/>
        <w:jc w:val="both"/>
        <w:rPr>
          <w:rFonts w:ascii="Arial" w:eastAsia="Times New Roman" w:hAnsi="Arial" w:cs="Arial"/>
          <w:b/>
          <w:bCs/>
          <w:color w:val="604B66"/>
          <w:sz w:val="24"/>
          <w:szCs w:val="24"/>
          <w:lang w:val="az-Latn-AZ"/>
        </w:rPr>
      </w:pPr>
    </w:p>
    <w:p w:rsidR="00E54A73" w:rsidRPr="00406FF2" w:rsidRDefault="00E54A73" w:rsidP="00022351">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X="2" w:tblpY="139"/>
        <w:tblW w:w="993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58"/>
        <w:gridCol w:w="3778"/>
        <w:gridCol w:w="3494"/>
      </w:tblGrid>
      <w:tr w:rsidR="00CA22A0" w:rsidRPr="00406FF2" w:rsidTr="00FD6717">
        <w:trPr>
          <w:gridAfter w:val="2"/>
          <w:wAfter w:w="7272" w:type="dxa"/>
          <w:trHeight w:val="485"/>
        </w:trPr>
        <w:tc>
          <w:tcPr>
            <w:tcW w:w="2658" w:type="dxa"/>
            <w:vMerge w:val="restart"/>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Mövzu təqvim planı</w:t>
            </w:r>
          </w:p>
        </w:tc>
      </w:tr>
      <w:tr w:rsidR="00CA22A0" w:rsidRPr="00406FF2" w:rsidTr="00FD6717">
        <w:trPr>
          <w:trHeight w:val="485"/>
        </w:trPr>
        <w:tc>
          <w:tcPr>
            <w:tcW w:w="2658" w:type="dxa"/>
            <w:vMerge/>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p>
        </w:tc>
        <w:tc>
          <w:tcPr>
            <w:tcW w:w="7272" w:type="dxa"/>
            <w:gridSpan w:val="2"/>
            <w:tcBorders>
              <w:top w:val="dashSmallGap" w:sz="2" w:space="0" w:color="000000"/>
            </w:tcBorders>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Mövzular</w:t>
            </w:r>
          </w:p>
        </w:tc>
      </w:tr>
      <w:tr w:rsidR="00CA22A0" w:rsidRPr="00406FF2" w:rsidTr="00FD6717">
        <w:trPr>
          <w:trHeight w:val="485"/>
        </w:trPr>
        <w:tc>
          <w:tcPr>
            <w:tcW w:w="2658" w:type="dxa"/>
            <w:shd w:val="clear" w:color="auto" w:fill="DEEAF6" w:themeFill="accent1" w:themeFillTint="33"/>
          </w:tcPr>
          <w:p w:rsidR="00CA22A0" w:rsidRPr="00406FF2" w:rsidRDefault="00CA22A0" w:rsidP="00022351">
            <w:pPr>
              <w:pStyle w:val="OiaeaeiYiio2"/>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Həftə</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b/>
                <w:i w:val="0"/>
                <w:sz w:val="24"/>
                <w:szCs w:val="24"/>
                <w:lang w:val="az-Latn-AZ"/>
              </w:rPr>
              <w:t>Nəzəri təlim</w:t>
            </w:r>
          </w:p>
        </w:tc>
        <w:tc>
          <w:tcPr>
            <w:tcW w:w="3494"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b/>
                <w:i w:val="0"/>
                <w:sz w:val="24"/>
                <w:szCs w:val="24"/>
                <w:lang w:val="az-Latn-AZ"/>
              </w:rPr>
              <w:t>Təcrübi (tətbiqi) təlim</w:t>
            </w:r>
          </w:p>
        </w:tc>
      </w:tr>
      <w:tr w:rsidR="00CA22A0" w:rsidRPr="00406FF2" w:rsidTr="00FD6717">
        <w:trPr>
          <w:trHeight w:val="485"/>
        </w:trPr>
        <w:tc>
          <w:tcPr>
            <w:tcW w:w="265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1</w:t>
            </w:r>
          </w:p>
        </w:tc>
        <w:tc>
          <w:tcPr>
            <w:tcW w:w="3778" w:type="dxa"/>
            <w:shd w:val="clear" w:color="auto" w:fill="DEEAF6" w:themeFill="accent1" w:themeFillTint="33"/>
          </w:tcPr>
          <w:p w:rsidR="00CA22A0" w:rsidRPr="00406FF2" w:rsidRDefault="005B069A"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Epidemiologiya elm kimi, tərifi, predmeti və vəzifələri. İnkişaf tarixi, digər elmlərlə əlaqəsi.  Epidemiologiyanın əsas bölmələrinin məzmunu və müayinə metodları</w:t>
            </w:r>
          </w:p>
        </w:tc>
        <w:tc>
          <w:tcPr>
            <w:tcW w:w="3494" w:type="dxa"/>
            <w:shd w:val="clear" w:color="auto" w:fill="DEEAF6" w:themeFill="accent1" w:themeFillTint="33"/>
          </w:tcPr>
          <w:p w:rsidR="00CA22A0" w:rsidRPr="00406FF2" w:rsidRDefault="0032681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Əsas epidemioloji anlayışlar.  Ümumi tibb elmi və epidemik proses haqqında elm kimi epidemiologiyanın predmeti</w:t>
            </w:r>
            <w:r w:rsidR="008E08AD" w:rsidRPr="00406FF2">
              <w:rPr>
                <w:rFonts w:ascii="Arial" w:hAnsi="Arial" w:cs="Arial"/>
                <w:sz w:val="24"/>
                <w:szCs w:val="24"/>
                <w:lang w:val="az-Latn-AZ"/>
              </w:rPr>
              <w:t xml:space="preserve"> Epidemioloji metodun mahiyyəti.   Yoluxucu xəstəlik ocağının epidemioloji müayinə metodikası</w:t>
            </w:r>
          </w:p>
        </w:tc>
      </w:tr>
      <w:tr w:rsidR="00CA22A0" w:rsidRPr="006A2ED1" w:rsidTr="00FD6717">
        <w:trPr>
          <w:trHeight w:val="485"/>
        </w:trPr>
        <w:tc>
          <w:tcPr>
            <w:tcW w:w="265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2</w:t>
            </w:r>
          </w:p>
        </w:tc>
        <w:tc>
          <w:tcPr>
            <w:tcW w:w="3778" w:type="dxa"/>
            <w:shd w:val="clear" w:color="auto" w:fill="DEEAF6" w:themeFill="accent1" w:themeFillTint="33"/>
          </w:tcPr>
          <w:p w:rsidR="00CA22A0" w:rsidRPr="00406FF2" w:rsidRDefault="005B069A"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Epidemik proses haqqında təlim.  Yoluxma mexanizmi nəzəriyyəsi və epidemik prosesin inkişafı.</w:t>
            </w:r>
          </w:p>
        </w:tc>
        <w:tc>
          <w:tcPr>
            <w:tcW w:w="3494" w:type="dxa"/>
            <w:shd w:val="clear" w:color="auto" w:fill="DEEAF6" w:themeFill="accent1" w:themeFillTint="33"/>
          </w:tcPr>
          <w:p w:rsidR="00CA22A0" w:rsidRPr="00406FF2" w:rsidRDefault="0032681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w:t>
            </w:r>
            <w:r w:rsidR="008E08AD" w:rsidRPr="00406FF2">
              <w:rPr>
                <w:rFonts w:ascii="Arial" w:hAnsi="Arial" w:cs="Arial"/>
                <w:sz w:val="24"/>
                <w:szCs w:val="24"/>
                <w:lang w:val="az-Latn-AZ"/>
              </w:rPr>
              <w:t xml:space="preserve"> İnfeksion proses və parazitizm. İnfeksion prosesdə mikroorqanizmin  və makroorqanizmin rolu.</w:t>
            </w:r>
          </w:p>
        </w:tc>
      </w:tr>
      <w:tr w:rsidR="00CA22A0" w:rsidRPr="00406FF2" w:rsidTr="00FD6717">
        <w:trPr>
          <w:trHeight w:val="485"/>
        </w:trPr>
        <w:tc>
          <w:tcPr>
            <w:tcW w:w="265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3</w:t>
            </w:r>
          </w:p>
        </w:tc>
        <w:tc>
          <w:tcPr>
            <w:tcW w:w="3778" w:type="dxa"/>
            <w:shd w:val="clear" w:color="auto" w:fill="DEEAF6" w:themeFill="accent1" w:themeFillTint="33"/>
          </w:tcPr>
          <w:p w:rsidR="00CA22A0" w:rsidRPr="00406FF2" w:rsidRDefault="005B069A"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İnsanın yoluxucu xəstəliklərinin təsnifatı və onların törədicilərinin təkamülü. Epidemik prosesin təzahürləri.</w:t>
            </w:r>
          </w:p>
        </w:tc>
        <w:tc>
          <w:tcPr>
            <w:tcW w:w="3494" w:type="dxa"/>
            <w:shd w:val="clear" w:color="auto" w:fill="DEEAF6" w:themeFill="accent1" w:themeFillTint="33"/>
          </w:tcPr>
          <w:p w:rsidR="00CA22A0" w:rsidRPr="00406FF2" w:rsidRDefault="0032681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w:t>
            </w:r>
            <w:r w:rsidR="008E08AD" w:rsidRPr="00406FF2">
              <w:rPr>
                <w:rFonts w:ascii="Arial" w:hAnsi="Arial" w:cs="Arial"/>
                <w:sz w:val="24"/>
                <w:szCs w:val="24"/>
                <w:lang w:val="az-Latn-AZ"/>
              </w:rPr>
              <w:t xml:space="preserve"> Epidemik proses haqqında təlim.</w:t>
            </w:r>
            <w:r w:rsidR="008E08AD" w:rsidRPr="00406FF2">
              <w:rPr>
                <w:rFonts w:ascii="Arial" w:hAnsi="Arial" w:cs="Arial"/>
                <w:sz w:val="24"/>
                <w:szCs w:val="24"/>
              </w:rPr>
              <w:t xml:space="preserve"> Epidemik prosesin tərkib hissələri</w:t>
            </w:r>
            <w:r w:rsidR="006258F4" w:rsidRPr="00406FF2">
              <w:rPr>
                <w:rFonts w:ascii="Arial" w:hAnsi="Arial" w:cs="Arial"/>
                <w:sz w:val="24"/>
                <w:szCs w:val="24"/>
              </w:rPr>
              <w:t>.</w:t>
            </w:r>
            <w:r w:rsidR="006258F4" w:rsidRPr="00406FF2">
              <w:rPr>
                <w:rFonts w:ascii="Arial" w:hAnsi="Arial" w:cs="Arial"/>
                <w:sz w:val="24"/>
                <w:szCs w:val="24"/>
                <w:lang w:val="az-Latn-AZ"/>
              </w:rPr>
              <w:t xml:space="preserve"> </w:t>
            </w:r>
          </w:p>
        </w:tc>
      </w:tr>
      <w:tr w:rsidR="00CA22A0" w:rsidRPr="006A2ED1" w:rsidTr="00FD6717">
        <w:trPr>
          <w:trHeight w:val="485"/>
        </w:trPr>
        <w:tc>
          <w:tcPr>
            <w:tcW w:w="265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4</w:t>
            </w:r>
          </w:p>
        </w:tc>
        <w:tc>
          <w:tcPr>
            <w:tcW w:w="3778" w:type="dxa"/>
            <w:shd w:val="clear" w:color="auto" w:fill="DEEAF6" w:themeFill="accent1" w:themeFillTint="33"/>
          </w:tcPr>
          <w:p w:rsidR="00CA22A0" w:rsidRPr="00406FF2" w:rsidRDefault="005B069A"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Dezinfeksiya işi</w:t>
            </w:r>
          </w:p>
        </w:tc>
        <w:tc>
          <w:tcPr>
            <w:tcW w:w="3494"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Epidemik prosesin kateqoriya və qanunları </w:t>
            </w:r>
            <w:r w:rsidR="0032681D" w:rsidRPr="00406FF2">
              <w:rPr>
                <w:rFonts w:ascii="Arial" w:hAnsi="Arial" w:cs="Arial"/>
                <w:sz w:val="24"/>
                <w:szCs w:val="24"/>
                <w:lang w:val="az-Latn-AZ"/>
              </w:rPr>
              <w:t xml:space="preserve">  </w:t>
            </w:r>
            <w:r w:rsidR="008E08AD" w:rsidRPr="00406FF2">
              <w:rPr>
                <w:rFonts w:ascii="Arial" w:hAnsi="Arial" w:cs="Arial"/>
                <w:sz w:val="24"/>
                <w:szCs w:val="24"/>
                <w:lang w:val="az-Latn-AZ"/>
              </w:rPr>
              <w:t xml:space="preserve"> </w:t>
            </w:r>
            <w:r w:rsidR="00CC1A98" w:rsidRPr="00406FF2">
              <w:rPr>
                <w:rFonts w:ascii="Arial" w:hAnsi="Arial" w:cs="Arial"/>
                <w:sz w:val="24"/>
                <w:szCs w:val="24"/>
                <w:lang w:val="az-Latn-AZ"/>
              </w:rPr>
              <w:t xml:space="preserve">. Epidemik  </w:t>
            </w:r>
            <w:r w:rsidR="008E08AD" w:rsidRPr="00406FF2">
              <w:rPr>
                <w:rFonts w:ascii="Arial" w:hAnsi="Arial" w:cs="Arial"/>
                <w:sz w:val="24"/>
                <w:szCs w:val="24"/>
                <w:lang w:val="az-Latn-AZ"/>
              </w:rPr>
              <w:t>ocaq, xarakteristikası.</w:t>
            </w:r>
            <w:r w:rsidR="00CC1A98" w:rsidRPr="00406FF2">
              <w:rPr>
                <w:rFonts w:ascii="Arial" w:hAnsi="Arial" w:cs="Arial"/>
                <w:sz w:val="24"/>
                <w:szCs w:val="24"/>
                <w:lang w:val="az-Latn-AZ"/>
              </w:rPr>
              <w:t xml:space="preserve"> Epidemik prosesin hərəkətverici qüvvələri. </w:t>
            </w:r>
          </w:p>
        </w:tc>
      </w:tr>
      <w:tr w:rsidR="00CA22A0" w:rsidRPr="006A2ED1" w:rsidTr="00FD6717">
        <w:trPr>
          <w:trHeight w:val="413"/>
        </w:trPr>
        <w:tc>
          <w:tcPr>
            <w:tcW w:w="2658" w:type="dxa"/>
            <w:tcBorders>
              <w:bottom w:val="single" w:sz="4" w:space="0" w:color="auto"/>
            </w:tcBorders>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5</w:t>
            </w:r>
          </w:p>
        </w:tc>
        <w:tc>
          <w:tcPr>
            <w:tcW w:w="3778" w:type="dxa"/>
            <w:tcBorders>
              <w:bottom w:val="single" w:sz="4" w:space="0" w:color="auto"/>
            </w:tcBorders>
            <w:shd w:val="clear" w:color="auto" w:fill="DEEAF6" w:themeFill="accent1" w:themeFillTint="33"/>
          </w:tcPr>
          <w:p w:rsidR="00891CB0" w:rsidRPr="00406FF2" w:rsidRDefault="005B069A"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Yoluxucu xəstəliklərin immunprofilaktikası</w:t>
            </w:r>
          </w:p>
        </w:tc>
        <w:tc>
          <w:tcPr>
            <w:tcW w:w="3494" w:type="dxa"/>
            <w:tcBorders>
              <w:bottom w:val="single" w:sz="4" w:space="0" w:color="auto"/>
            </w:tcBorders>
            <w:shd w:val="clear" w:color="auto" w:fill="DEEAF6" w:themeFill="accent1" w:themeFillTint="33"/>
          </w:tcPr>
          <w:p w:rsidR="00CA22A0" w:rsidRPr="00406FF2" w:rsidRDefault="00172140"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w:t>
            </w:r>
            <w:r w:rsidR="006258F4" w:rsidRPr="00406FF2">
              <w:rPr>
                <w:rFonts w:ascii="Arial" w:hAnsi="Arial" w:cs="Arial"/>
                <w:sz w:val="24"/>
                <w:szCs w:val="24"/>
                <w:lang w:val="az-Latn-AZ"/>
              </w:rPr>
              <w:t xml:space="preserve"> Epidemik prosesin təzahürləri.</w:t>
            </w:r>
            <w:r w:rsidR="00CC1A98" w:rsidRPr="00406FF2">
              <w:rPr>
                <w:rFonts w:ascii="Arial" w:hAnsi="Arial" w:cs="Arial"/>
                <w:sz w:val="24"/>
                <w:szCs w:val="24"/>
                <w:lang w:val="az-Latn-AZ"/>
              </w:rPr>
              <w:t xml:space="preserve"> Epidemiyaların tipləri, onların xarakteristikası.</w:t>
            </w:r>
          </w:p>
        </w:tc>
      </w:tr>
      <w:tr w:rsidR="00891CB0" w:rsidRPr="00406FF2" w:rsidTr="00FD6717">
        <w:trPr>
          <w:trHeight w:val="439"/>
        </w:trPr>
        <w:tc>
          <w:tcPr>
            <w:tcW w:w="2658" w:type="dxa"/>
            <w:tcBorders>
              <w:top w:val="single" w:sz="4" w:space="0" w:color="auto"/>
            </w:tcBorders>
            <w:shd w:val="clear" w:color="auto" w:fill="DEEAF6" w:themeFill="accent1" w:themeFillTint="33"/>
          </w:tcPr>
          <w:p w:rsidR="00891CB0" w:rsidRPr="00406FF2" w:rsidRDefault="006258F4" w:rsidP="00022351">
            <w:pPr>
              <w:pStyle w:val="OiaeaeiYiio2"/>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6</w:t>
            </w:r>
          </w:p>
        </w:tc>
        <w:tc>
          <w:tcPr>
            <w:tcW w:w="3778" w:type="dxa"/>
            <w:tcBorders>
              <w:top w:val="single" w:sz="4" w:space="0" w:color="auto"/>
            </w:tcBorders>
            <w:shd w:val="clear" w:color="auto" w:fill="DEEAF6" w:themeFill="accent1" w:themeFillTint="33"/>
          </w:tcPr>
          <w:p w:rsidR="00891CB0" w:rsidRPr="00406FF2" w:rsidRDefault="00891CB0" w:rsidP="00022351">
            <w:pPr>
              <w:pStyle w:val="OiaeaeiYiio2"/>
              <w:spacing w:before="20" w:after="20"/>
              <w:jc w:val="both"/>
              <w:rPr>
                <w:rFonts w:ascii="Arial" w:hAnsi="Arial" w:cs="Arial"/>
                <w:sz w:val="24"/>
                <w:szCs w:val="24"/>
                <w:lang w:val="az-Latn-AZ"/>
              </w:rPr>
            </w:pPr>
          </w:p>
        </w:tc>
        <w:tc>
          <w:tcPr>
            <w:tcW w:w="3494" w:type="dxa"/>
            <w:tcBorders>
              <w:top w:val="single" w:sz="4" w:space="0" w:color="auto"/>
            </w:tcBorders>
            <w:shd w:val="clear" w:color="auto" w:fill="DEEAF6" w:themeFill="accent1" w:themeFillTint="33"/>
          </w:tcPr>
          <w:p w:rsidR="00891CB0" w:rsidRPr="00406FF2" w:rsidRDefault="006258F4" w:rsidP="00022351">
            <w:pPr>
              <w:pStyle w:val="OiaeaeiYiio2"/>
              <w:spacing w:before="20" w:after="20"/>
              <w:jc w:val="both"/>
              <w:rPr>
                <w:rFonts w:ascii="Arial" w:hAnsi="Arial" w:cs="Arial"/>
                <w:sz w:val="24"/>
                <w:szCs w:val="24"/>
                <w:lang w:val="az-Latn-AZ"/>
              </w:rPr>
            </w:pPr>
            <w:r w:rsidRPr="00406FF2">
              <w:rPr>
                <w:rFonts w:ascii="Arial" w:hAnsi="Arial" w:cs="Arial"/>
                <w:sz w:val="24"/>
                <w:szCs w:val="24"/>
                <w:lang w:val="az-Latn-AZ"/>
              </w:rPr>
              <w:t xml:space="preserve"> </w:t>
            </w:r>
            <w:r w:rsidR="00CC1A98" w:rsidRPr="00406FF2">
              <w:rPr>
                <w:rFonts w:ascii="Arial" w:hAnsi="Arial" w:cs="Arial"/>
                <w:sz w:val="24"/>
                <w:szCs w:val="24"/>
                <w:lang w:val="az-Latn-AZ"/>
              </w:rPr>
              <w:t xml:space="preserve"> Ocaqda aparılan əksepidemik tədbirlər, onların təşkili. Yoluxucu xəstəliklərin qeydiyyatı və uçotu. Epidemik prosesin  təkamülü. L.V.Qromaşevskinin yoluxma mexanizmi təlımı</w:t>
            </w:r>
          </w:p>
        </w:tc>
      </w:tr>
      <w:tr w:rsidR="00CA22A0" w:rsidRPr="00406FF2"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lastRenderedPageBreak/>
              <w:t>7</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A177A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Törədicilərin  yoluxma amilləri haqqında anlayış. Amillər  üçlüyünün qarşılıqlı əlaqəsi</w:t>
            </w:r>
          </w:p>
        </w:tc>
      </w:tr>
      <w:tr w:rsidR="00CA22A0" w:rsidRPr="006A2ED1"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8</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7A0A74"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V.DBelyakovun epidemik prosesin özünütənzimləmə  nəzəriyyəsi</w:t>
            </w:r>
            <w:r w:rsidR="003D7A84" w:rsidRPr="00406FF2">
              <w:rPr>
                <w:rFonts w:ascii="Arial" w:hAnsi="Arial" w:cs="Arial"/>
                <w:sz w:val="24"/>
                <w:szCs w:val="24"/>
                <w:lang w:val="az-Latn-AZ"/>
              </w:rPr>
              <w:t>.</w:t>
            </w:r>
            <w:r w:rsidRPr="00406FF2">
              <w:rPr>
                <w:rFonts w:ascii="Arial" w:hAnsi="Arial" w:cs="Arial"/>
                <w:sz w:val="24"/>
                <w:szCs w:val="24"/>
                <w:lang w:val="az-Latn-AZ"/>
              </w:rPr>
              <w:t xml:space="preserve"> Y.N.Pavlovskinin  yoluxucu xəstəliklərin təbii-ocaqlılığı </w:t>
            </w:r>
            <w:r w:rsidR="003D7A84" w:rsidRPr="00406FF2">
              <w:rPr>
                <w:rFonts w:ascii="Arial" w:hAnsi="Arial" w:cs="Arial"/>
                <w:sz w:val="24"/>
                <w:szCs w:val="24"/>
                <w:lang w:val="az-Latn-AZ"/>
              </w:rPr>
              <w:t xml:space="preserve"> </w:t>
            </w:r>
            <w:r w:rsidRPr="00406FF2">
              <w:rPr>
                <w:rFonts w:ascii="Arial" w:hAnsi="Arial" w:cs="Arial"/>
                <w:sz w:val="24"/>
                <w:szCs w:val="24"/>
                <w:lang w:val="az-Latn-AZ"/>
              </w:rPr>
              <w:t>haqqında təlimi</w:t>
            </w:r>
            <w:r w:rsidRPr="00406FF2">
              <w:rPr>
                <w:rFonts w:ascii="Arial" w:hAnsi="Arial" w:cs="Arial"/>
                <w:i w:val="0"/>
                <w:iCs/>
                <w:sz w:val="24"/>
                <w:szCs w:val="24"/>
                <w:lang w:val="az-Latn-AZ"/>
              </w:rPr>
              <w:t xml:space="preserve">  </w:t>
            </w:r>
          </w:p>
        </w:tc>
      </w:tr>
      <w:tr w:rsidR="00CA22A0" w:rsidRPr="00406FF2"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9</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3D7A84"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Yoluxucu xəstəliklərin canlı keçiriciləri və onların epidemioloji əhəmiyyəti</w:t>
            </w:r>
            <w:r w:rsidR="00CA4448" w:rsidRPr="00406FF2">
              <w:rPr>
                <w:rFonts w:ascii="Arial" w:hAnsi="Arial" w:cs="Arial"/>
                <w:sz w:val="24"/>
                <w:szCs w:val="24"/>
                <w:lang w:val="az-Latn-AZ"/>
              </w:rPr>
              <w:t>. Canlı keçiricilərin müxtəlif nümayəndələrinin  xarakteristikası.</w:t>
            </w:r>
          </w:p>
        </w:tc>
      </w:tr>
      <w:tr w:rsidR="00CA22A0" w:rsidRPr="00406FF2"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10</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A75488"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 xml:space="preserve"> Dezinfeksiya, növləri, üsulları. Sterilizasiya</w:t>
            </w:r>
            <w:r w:rsidR="00D9461D" w:rsidRPr="00406FF2">
              <w:rPr>
                <w:rFonts w:ascii="Arial" w:hAnsi="Arial" w:cs="Arial"/>
                <w:sz w:val="24"/>
                <w:szCs w:val="24"/>
                <w:lang w:val="az-Latn-AZ"/>
              </w:rPr>
              <w:t xml:space="preserve"> Dezinseksiya, növləri, üsulları. İnsektisidlərin  qısa xarakteristikası</w:t>
            </w:r>
          </w:p>
        </w:tc>
      </w:tr>
      <w:tr w:rsidR="00CA22A0" w:rsidRPr="00406FF2"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11</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D9461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Heyvanlar, onların epidemi</w:t>
            </w:r>
            <w:r w:rsidR="002B36B7" w:rsidRPr="00406FF2">
              <w:rPr>
                <w:rFonts w:ascii="Arial" w:hAnsi="Arial" w:cs="Arial"/>
                <w:sz w:val="24"/>
                <w:szCs w:val="24"/>
                <w:lang w:val="az-Latn-AZ"/>
              </w:rPr>
              <w:t>o</w:t>
            </w:r>
            <w:r w:rsidRPr="00406FF2">
              <w:rPr>
                <w:rFonts w:ascii="Arial" w:hAnsi="Arial" w:cs="Arial"/>
                <w:sz w:val="24"/>
                <w:szCs w:val="24"/>
                <w:lang w:val="az-Latn-AZ"/>
              </w:rPr>
              <w:t>loji əhəmiyyəti. Deratizasiya, növləri, üsulları. Kamera dezinfeksiyası. Kiçik dezinfeksiyaedici aparatlar.</w:t>
            </w:r>
          </w:p>
        </w:tc>
      </w:tr>
      <w:tr w:rsidR="00CA22A0" w:rsidRPr="00406FF2" w:rsidTr="00FD6717">
        <w:trPr>
          <w:trHeight w:val="485"/>
        </w:trPr>
        <w:tc>
          <w:tcPr>
            <w:tcW w:w="2658" w:type="dxa"/>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12</w:t>
            </w:r>
          </w:p>
        </w:tc>
        <w:tc>
          <w:tcPr>
            <w:tcW w:w="3778"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406FF2" w:rsidRDefault="00D9461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sz w:val="24"/>
                <w:szCs w:val="24"/>
                <w:lang w:val="az-Latn-AZ"/>
              </w:rPr>
              <w:t>Yoluxucu xəstəliklərin spesifik profilaktikası. İmmunitet və növləri. TİBP və onların qısa xarakteristikası</w:t>
            </w:r>
          </w:p>
        </w:tc>
      </w:tr>
      <w:tr w:rsidR="00CA22A0" w:rsidRPr="006A2ED1" w:rsidTr="00FD6717">
        <w:trPr>
          <w:trHeight w:val="485"/>
        </w:trPr>
        <w:tc>
          <w:tcPr>
            <w:tcW w:w="2658" w:type="dxa"/>
            <w:tcBorders>
              <w:bottom w:val="single" w:sz="4" w:space="0" w:color="auto"/>
            </w:tcBorders>
            <w:shd w:val="clear" w:color="auto" w:fill="DEEAF6" w:themeFill="accent1" w:themeFillTint="33"/>
          </w:tcPr>
          <w:p w:rsidR="00CA22A0" w:rsidRPr="00406FF2" w:rsidRDefault="006258F4"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13</w:t>
            </w:r>
          </w:p>
        </w:tc>
        <w:tc>
          <w:tcPr>
            <w:tcW w:w="3778" w:type="dxa"/>
            <w:tcBorders>
              <w:bottom w:val="single" w:sz="4" w:space="0" w:color="auto"/>
            </w:tcBorders>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c>
          <w:tcPr>
            <w:tcW w:w="3494" w:type="dxa"/>
            <w:tcBorders>
              <w:bottom w:val="single" w:sz="4" w:space="0" w:color="auto"/>
            </w:tcBorders>
            <w:shd w:val="clear" w:color="auto" w:fill="DEEAF6" w:themeFill="accent1" w:themeFillTint="33"/>
          </w:tcPr>
          <w:p w:rsidR="00D9461D" w:rsidRPr="00406FF2" w:rsidRDefault="00D9461D" w:rsidP="00022351">
            <w:pPr>
              <w:pStyle w:val="OiaeaeiYiio2"/>
              <w:spacing w:before="20" w:after="20"/>
              <w:jc w:val="both"/>
              <w:rPr>
                <w:rFonts w:ascii="Arial" w:hAnsi="Arial" w:cs="Arial"/>
                <w:sz w:val="24"/>
                <w:szCs w:val="24"/>
                <w:lang w:val="az-Latn-AZ"/>
              </w:rPr>
            </w:pPr>
            <w:r w:rsidRPr="00406FF2">
              <w:rPr>
                <w:rFonts w:ascii="Arial" w:hAnsi="Arial" w:cs="Arial"/>
                <w:sz w:val="24"/>
                <w:szCs w:val="24"/>
                <w:lang w:val="az-Latn-AZ"/>
              </w:rPr>
              <w:t>Genişləndirilmiş İmmunlaşdırma Proqramı. “Soyuq zəncir” sistemi</w:t>
            </w:r>
          </w:p>
          <w:p w:rsidR="00CA22A0" w:rsidRPr="00406FF2" w:rsidRDefault="00CA22A0" w:rsidP="00022351">
            <w:pPr>
              <w:pStyle w:val="OiaeaeiYiio2"/>
              <w:widowControl/>
              <w:spacing w:before="20" w:after="20"/>
              <w:jc w:val="both"/>
              <w:rPr>
                <w:rFonts w:ascii="Arial" w:hAnsi="Arial" w:cs="Arial"/>
                <w:i w:val="0"/>
                <w:iCs/>
                <w:sz w:val="24"/>
                <w:szCs w:val="24"/>
                <w:lang w:val="az-Latn-AZ"/>
              </w:rPr>
            </w:pPr>
          </w:p>
        </w:tc>
      </w:tr>
    </w:tbl>
    <w:p w:rsidR="00377D88" w:rsidRDefault="00377D88" w:rsidP="00022351">
      <w:pPr>
        <w:spacing w:after="0" w:line="336" w:lineRule="atLeast"/>
        <w:jc w:val="both"/>
        <w:rPr>
          <w:rFonts w:ascii="Arial" w:eastAsia="Times New Roman" w:hAnsi="Arial" w:cs="Arial"/>
          <w:b/>
          <w:bCs/>
          <w:color w:val="604B66"/>
          <w:sz w:val="24"/>
          <w:szCs w:val="24"/>
          <w:lang w:val="az-Latn-AZ"/>
        </w:rPr>
      </w:pPr>
    </w:p>
    <w:p w:rsidR="00022351" w:rsidRPr="00406FF2" w:rsidRDefault="00022351" w:rsidP="00022351">
      <w:pPr>
        <w:spacing w:after="0"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A22A0" w:rsidRPr="006A2ED1" w:rsidTr="006E2E75">
        <w:trPr>
          <w:trHeight w:val="403"/>
        </w:trPr>
        <w:tc>
          <w:tcPr>
            <w:tcW w:w="3683" w:type="dxa"/>
            <w:shd w:val="clear" w:color="auto" w:fill="DEEAF6" w:themeFill="accent1" w:themeFillTint="33"/>
          </w:tcPr>
          <w:p w:rsidR="00CA22A0" w:rsidRPr="00406FF2" w:rsidRDefault="00382EDF" w:rsidP="00022351">
            <w:pPr>
              <w:pStyle w:val="1"/>
              <w:keepNext w:val="0"/>
              <w:keepLines w:val="0"/>
              <w:widowControl w:val="0"/>
              <w:autoSpaceDE w:val="0"/>
              <w:autoSpaceDN w:val="0"/>
              <w:spacing w:before="0" w:line="240" w:lineRule="auto"/>
              <w:ind w:right="425"/>
              <w:jc w:val="both"/>
              <w:rPr>
                <w:rFonts w:ascii="Arial" w:hAnsi="Arial" w:cs="Arial"/>
                <w:color w:val="auto"/>
                <w:sz w:val="24"/>
                <w:szCs w:val="24"/>
                <w:lang w:val="az-Latn-AZ"/>
              </w:rPr>
            </w:pPr>
            <w:r w:rsidRPr="00406FF2">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406FF2" w:rsidRDefault="00CA22A0" w:rsidP="00022351">
            <w:pPr>
              <w:pStyle w:val="OiaeaeiYiio2"/>
              <w:widowControl/>
              <w:spacing w:before="20" w:after="20"/>
              <w:jc w:val="both"/>
              <w:rPr>
                <w:rFonts w:ascii="Arial" w:hAnsi="Arial" w:cs="Arial"/>
                <w:i w:val="0"/>
                <w:iCs/>
                <w:sz w:val="24"/>
                <w:szCs w:val="24"/>
                <w:lang w:val="az-Latn-AZ"/>
              </w:rPr>
            </w:pPr>
          </w:p>
          <w:p w:rsidR="004F7CE2" w:rsidRPr="00406FF2" w:rsidRDefault="004F7CE2" w:rsidP="00022351">
            <w:pPr>
              <w:pStyle w:val="OiaeaeiYiio2"/>
              <w:widowControl/>
              <w:spacing w:before="20" w:after="20"/>
              <w:jc w:val="both"/>
              <w:rPr>
                <w:rFonts w:ascii="Arial" w:hAnsi="Arial" w:cs="Arial"/>
                <w:i w:val="0"/>
                <w:iCs/>
                <w:sz w:val="24"/>
                <w:szCs w:val="24"/>
                <w:lang w:val="az-Latn-AZ"/>
              </w:rPr>
            </w:pPr>
          </w:p>
          <w:p w:rsidR="004F7CE2" w:rsidRPr="00406FF2" w:rsidRDefault="004F7CE2" w:rsidP="00022351">
            <w:pPr>
              <w:pStyle w:val="OiaeaeiYiio2"/>
              <w:widowControl/>
              <w:spacing w:before="20" w:after="20"/>
              <w:jc w:val="both"/>
              <w:rPr>
                <w:rFonts w:ascii="Arial" w:hAnsi="Arial" w:cs="Arial"/>
                <w:i w:val="0"/>
                <w:iCs/>
                <w:sz w:val="24"/>
                <w:szCs w:val="24"/>
                <w:lang w:val="az-Latn-AZ"/>
              </w:rPr>
            </w:pPr>
          </w:p>
        </w:tc>
      </w:tr>
      <w:tr w:rsidR="00CA22A0" w:rsidRPr="006A2ED1" w:rsidTr="00CA22A0">
        <w:trPr>
          <w:trHeight w:val="2567"/>
        </w:trPr>
        <w:tc>
          <w:tcPr>
            <w:tcW w:w="3683" w:type="dxa"/>
            <w:shd w:val="clear" w:color="auto" w:fill="DEEAF6" w:themeFill="accent1" w:themeFillTint="33"/>
          </w:tcPr>
          <w:p w:rsidR="00CA22A0" w:rsidRPr="00406FF2" w:rsidRDefault="00CA22A0" w:rsidP="00022351">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CA22A0"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mühazirə, seminar, praktiki tapşırıqlar;</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təqdimat və müzakirə</w:t>
            </w:r>
            <w:r w:rsidR="00DC3184" w:rsidRPr="00406FF2">
              <w:rPr>
                <w:rFonts w:ascii="Arial" w:hAnsi="Arial" w:cs="Arial"/>
                <w:sz w:val="24"/>
                <w:szCs w:val="24"/>
                <w:lang w:val="az-Latn-AZ"/>
              </w:rPr>
              <w:t xml:space="preserve">, debatlar; </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ekspert metodu; video va audio mühazirələr; distant təhsil;</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 xml:space="preserve">araşdırma-tədqiqat; layihə, </w:t>
            </w:r>
            <w:r w:rsidRPr="00406FF2">
              <w:rPr>
                <w:rFonts w:ascii="Arial" w:eastAsia="Arial" w:hAnsi="Arial" w:cs="Arial"/>
                <w:bCs/>
                <w:sz w:val="24"/>
                <w:szCs w:val="24"/>
                <w:lang w:val="az-Latn-AZ"/>
              </w:rPr>
              <w:t>qrup qiymətləndirməsi;</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problem əsaslı öyrənmə</w:t>
            </w:r>
            <w:r w:rsidR="00DC3184" w:rsidRPr="00406FF2">
              <w:rPr>
                <w:rFonts w:ascii="Arial" w:hAnsi="Arial" w:cs="Arial"/>
                <w:sz w:val="24"/>
                <w:szCs w:val="24"/>
                <w:lang w:val="az-Latn-AZ"/>
              </w:rPr>
              <w:t xml:space="preserve">, </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kiçik qruplarda iş (teamwork), işgüzar oyunlar;</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t>xüsusi nümunələrin (case-study) öyrənilməsi və təhlili;</w:t>
            </w:r>
          </w:p>
          <w:p w:rsidR="00382EDF" w:rsidRPr="00406FF2" w:rsidRDefault="00382EDF" w:rsidP="00022351">
            <w:pPr>
              <w:pStyle w:val="a6"/>
              <w:numPr>
                <w:ilvl w:val="0"/>
                <w:numId w:val="10"/>
              </w:numPr>
              <w:spacing w:after="0" w:line="240" w:lineRule="auto"/>
              <w:jc w:val="both"/>
              <w:rPr>
                <w:rFonts w:ascii="Arial" w:hAnsi="Arial" w:cs="Arial"/>
                <w:iCs/>
                <w:sz w:val="24"/>
                <w:szCs w:val="24"/>
                <w:lang w:val="az-Latn-AZ"/>
              </w:rPr>
            </w:pPr>
            <w:r w:rsidRPr="00406FF2">
              <w:rPr>
                <w:rFonts w:ascii="Arial" w:hAnsi="Arial" w:cs="Arial"/>
                <w:sz w:val="24"/>
                <w:szCs w:val="24"/>
                <w:lang w:val="az-Latn-AZ"/>
              </w:rPr>
              <w:lastRenderedPageBreak/>
              <w:t>qrup işlərin</w:t>
            </w:r>
            <w:r w:rsidR="00133A28" w:rsidRPr="00406FF2">
              <w:rPr>
                <w:rFonts w:ascii="Arial" w:hAnsi="Arial" w:cs="Arial"/>
                <w:sz w:val="24"/>
                <w:szCs w:val="24"/>
                <w:lang w:val="az-Latn-AZ"/>
              </w:rPr>
              <w:t>in</w:t>
            </w:r>
            <w:r w:rsidRPr="00406FF2">
              <w:rPr>
                <w:rFonts w:ascii="Arial" w:hAnsi="Arial" w:cs="Arial"/>
                <w:sz w:val="24"/>
                <w:szCs w:val="24"/>
                <w:lang w:val="az-Latn-AZ"/>
              </w:rPr>
              <w:t xml:space="preserve"> yazılması və test tapşırıqların</w:t>
            </w:r>
            <w:r w:rsidR="00533B36" w:rsidRPr="00406FF2">
              <w:rPr>
                <w:rFonts w:ascii="Arial" w:hAnsi="Arial" w:cs="Arial"/>
                <w:sz w:val="24"/>
                <w:szCs w:val="24"/>
                <w:lang w:val="az-Latn-AZ"/>
              </w:rPr>
              <w:t>ın</w:t>
            </w:r>
            <w:r w:rsidRPr="00406FF2">
              <w:rPr>
                <w:rFonts w:ascii="Arial" w:hAnsi="Arial" w:cs="Arial"/>
                <w:sz w:val="24"/>
                <w:szCs w:val="24"/>
                <w:lang w:val="az-Latn-AZ"/>
              </w:rPr>
              <w:t xml:space="preserve"> yerinə yetirilməsi və s.</w:t>
            </w:r>
          </w:p>
        </w:tc>
      </w:tr>
    </w:tbl>
    <w:p w:rsidR="00BC7CA1" w:rsidRPr="00406FF2" w:rsidRDefault="00BC7CA1" w:rsidP="00022351">
      <w:pPr>
        <w:shd w:val="clear" w:color="auto" w:fill="FFFFFF"/>
        <w:spacing w:after="0" w:line="240" w:lineRule="auto"/>
        <w:jc w:val="both"/>
        <w:rPr>
          <w:rFonts w:ascii="Arial" w:eastAsia="Times New Roman" w:hAnsi="Arial" w:cs="Arial"/>
          <w:b/>
          <w:bCs/>
          <w:color w:val="604B66"/>
          <w:sz w:val="24"/>
          <w:szCs w:val="24"/>
          <w:lang w:val="az-Latn-AZ"/>
        </w:rPr>
      </w:pPr>
    </w:p>
    <w:p w:rsidR="004F7CE2" w:rsidRPr="00406FF2" w:rsidRDefault="004F7CE2" w:rsidP="00022351">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406FF2" w:rsidTr="00F025EA">
        <w:trPr>
          <w:trHeight w:val="447"/>
        </w:trPr>
        <w:tc>
          <w:tcPr>
            <w:tcW w:w="3683" w:type="dxa"/>
            <w:shd w:val="clear" w:color="auto" w:fill="DEEAF6" w:themeFill="accent1" w:themeFillTint="33"/>
          </w:tcPr>
          <w:p w:rsidR="005216EF" w:rsidRPr="00406FF2" w:rsidRDefault="005216EF"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A0B87" w:rsidRPr="00406FF2" w:rsidRDefault="005A0B87" w:rsidP="00022351">
            <w:pPr>
              <w:pStyle w:val="OiaeaeiYiio2"/>
              <w:widowControl/>
              <w:spacing w:before="20" w:after="20"/>
              <w:jc w:val="both"/>
              <w:rPr>
                <w:rFonts w:ascii="Arial" w:hAnsi="Arial" w:cs="Arial"/>
                <w:i w:val="0"/>
                <w:iCs/>
                <w:sz w:val="24"/>
                <w:szCs w:val="24"/>
                <w:lang w:val="az-Latn-AZ"/>
              </w:rPr>
            </w:pPr>
          </w:p>
        </w:tc>
      </w:tr>
      <w:tr w:rsidR="00382EDF" w:rsidRPr="00406FF2" w:rsidTr="00F025EA">
        <w:trPr>
          <w:trHeight w:val="447"/>
        </w:trPr>
        <w:tc>
          <w:tcPr>
            <w:tcW w:w="3683" w:type="dxa"/>
            <w:vMerge w:val="restart"/>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Qiymət (bal)</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787485"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İ</w:t>
            </w:r>
            <w:r w:rsidR="00382EDF" w:rsidRPr="00406FF2">
              <w:rPr>
                <w:rFonts w:ascii="Arial" w:hAnsi="Arial" w:cs="Arial"/>
                <w:i w:val="0"/>
                <w:iCs/>
                <w:sz w:val="24"/>
                <w:szCs w:val="24"/>
                <w:lang w:val="az-Latn-AZ"/>
              </w:rPr>
              <w:t>mtahan</w:t>
            </w:r>
            <w:r w:rsidRPr="00406FF2">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50</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Cari qiymətləndirmə (kollokvium 1)</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5</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Cari qiymətləndirmə (kollokvium 2)</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20</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Cari qiymətləndirmə (kollokvium 3)</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5</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10</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 xml:space="preserve">Sərbəst iş </w:t>
            </w:r>
            <w:r w:rsidR="00787485" w:rsidRPr="00406FF2">
              <w:rPr>
                <w:rFonts w:ascii="Arial" w:hAnsi="Arial" w:cs="Arial"/>
                <w:i w:val="0"/>
                <w:iCs/>
                <w:sz w:val="24"/>
                <w:szCs w:val="24"/>
                <w:lang w:val="az-Latn-AZ"/>
              </w:rPr>
              <w:t>(</w:t>
            </w:r>
            <w:r w:rsidR="00787485" w:rsidRPr="00406FF2">
              <w:rPr>
                <w:rFonts w:ascii="Arial" w:eastAsia="Calibri" w:hAnsi="Arial" w:cs="Arial"/>
                <w:bCs/>
                <w:i w:val="0"/>
                <w:sz w:val="24"/>
                <w:szCs w:val="24"/>
                <w:lang w:val="az-Latn-AZ"/>
              </w:rPr>
              <w:t>Tələbələrin qrup layihəsi</w:t>
            </w:r>
            <w:r w:rsidR="00787485" w:rsidRPr="00406FF2">
              <w:rPr>
                <w:rFonts w:ascii="Arial" w:hAnsi="Arial" w:cs="Arial"/>
                <w:i w:val="0"/>
                <w:iCs/>
                <w:sz w:val="24"/>
                <w:szCs w:val="24"/>
                <w:lang w:val="az-Latn-AZ"/>
              </w:rPr>
              <w:t>)</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10</w:t>
            </w:r>
          </w:p>
        </w:tc>
      </w:tr>
      <w:tr w:rsidR="00382EDF" w:rsidRPr="00406FF2" w:rsidTr="00F025EA">
        <w:trPr>
          <w:trHeight w:val="447"/>
        </w:trPr>
        <w:tc>
          <w:tcPr>
            <w:tcW w:w="3683" w:type="dxa"/>
            <w:vMerge/>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CƏMİ</w:t>
            </w:r>
          </w:p>
        </w:tc>
        <w:tc>
          <w:tcPr>
            <w:tcW w:w="1984" w:type="dxa"/>
            <w:shd w:val="clear" w:color="auto" w:fill="DEEAF6" w:themeFill="accent1" w:themeFillTint="33"/>
          </w:tcPr>
          <w:p w:rsidR="00382EDF" w:rsidRPr="00406FF2" w:rsidRDefault="00382EDF"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100</w:t>
            </w:r>
          </w:p>
        </w:tc>
      </w:tr>
    </w:tbl>
    <w:p w:rsidR="00BC7CA1" w:rsidRPr="00406FF2" w:rsidRDefault="00BC7CA1" w:rsidP="00022351">
      <w:pPr>
        <w:shd w:val="clear" w:color="auto" w:fill="FFFFFF"/>
        <w:spacing w:before="72" w:after="75" w:line="336" w:lineRule="atLeast"/>
        <w:jc w:val="both"/>
        <w:rPr>
          <w:rFonts w:ascii="Arial" w:eastAsia="Times New Roman" w:hAnsi="Arial" w:cs="Arial"/>
          <w:b/>
          <w:bCs/>
          <w:color w:val="604B66"/>
          <w:sz w:val="24"/>
          <w:szCs w:val="24"/>
          <w:lang w:val="az-Latn-AZ"/>
        </w:rPr>
      </w:pPr>
    </w:p>
    <w:p w:rsidR="005A0B87" w:rsidRPr="00406FF2" w:rsidRDefault="005A0B87" w:rsidP="00022351">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6A2ED1" w:rsidTr="00A3420B">
        <w:trPr>
          <w:gridAfter w:val="3"/>
          <w:wAfter w:w="5103" w:type="dxa"/>
          <w:trHeight w:val="447"/>
        </w:trPr>
        <w:tc>
          <w:tcPr>
            <w:tcW w:w="510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sz w:val="24"/>
                <w:szCs w:val="24"/>
                <w:lang w:val="az-Latn-AZ"/>
              </w:rPr>
            </w:pPr>
            <w:r w:rsidRPr="00406FF2">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A3420B" w:rsidRPr="00406FF2" w:rsidTr="00A3420B">
        <w:trPr>
          <w:trHeight w:val="447"/>
        </w:trPr>
        <w:tc>
          <w:tcPr>
            <w:tcW w:w="5100" w:type="dxa"/>
            <w:vMerge w:val="restart"/>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317"/>
              <w:jc w:val="both"/>
              <w:rPr>
                <w:rFonts w:ascii="Arial" w:eastAsia="MS Mincho" w:hAnsi="Arial" w:cs="Arial"/>
                <w:bCs/>
                <w:sz w:val="24"/>
                <w:szCs w:val="24"/>
              </w:rPr>
            </w:pPr>
            <w:r w:rsidRPr="00406FF2">
              <w:rPr>
                <w:rFonts w:ascii="Arial" w:eastAsia="MS Mincho" w:hAnsi="Arial" w:cs="Arial"/>
                <w:bCs/>
                <w:sz w:val="24"/>
                <w:szCs w:val="24"/>
              </w:rPr>
              <w:t>51 baldan aşağı</w:t>
            </w:r>
          </w:p>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olduqda</w:t>
            </w: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“qeyri-kafi”</w:t>
            </w: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F</w:t>
            </w:r>
          </w:p>
        </w:tc>
      </w:tr>
      <w:tr w:rsidR="00A3420B" w:rsidRPr="00406FF2" w:rsidTr="00A3420B">
        <w:trPr>
          <w:trHeight w:val="447"/>
        </w:trPr>
        <w:tc>
          <w:tcPr>
            <w:tcW w:w="5100" w:type="dxa"/>
            <w:vMerge/>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51-60 bal</w:t>
            </w: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“qənaətbəxş”</w:t>
            </w: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E</w:t>
            </w:r>
          </w:p>
        </w:tc>
      </w:tr>
      <w:tr w:rsidR="00A3420B" w:rsidRPr="00406FF2" w:rsidTr="00A3420B">
        <w:trPr>
          <w:trHeight w:val="447"/>
        </w:trPr>
        <w:tc>
          <w:tcPr>
            <w:tcW w:w="5100" w:type="dxa"/>
            <w:vMerge/>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61-70 bal</w:t>
            </w: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“kafi”</w:t>
            </w: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D</w:t>
            </w:r>
          </w:p>
        </w:tc>
      </w:tr>
      <w:tr w:rsidR="00A3420B" w:rsidRPr="00406FF2" w:rsidTr="00A3420B">
        <w:trPr>
          <w:trHeight w:val="447"/>
        </w:trPr>
        <w:tc>
          <w:tcPr>
            <w:tcW w:w="5100" w:type="dxa"/>
            <w:vMerge/>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71-80 bal</w:t>
            </w: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“yaxşı”</w:t>
            </w: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C</w:t>
            </w:r>
          </w:p>
        </w:tc>
      </w:tr>
      <w:tr w:rsidR="00A3420B" w:rsidRPr="00406FF2" w:rsidTr="00A3420B">
        <w:trPr>
          <w:trHeight w:val="447"/>
        </w:trPr>
        <w:tc>
          <w:tcPr>
            <w:tcW w:w="5100" w:type="dxa"/>
            <w:vMerge/>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81-90 bal</w:t>
            </w: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“çox yaxşı”</w:t>
            </w: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r w:rsidRPr="00406FF2">
              <w:rPr>
                <w:rFonts w:ascii="Arial" w:eastAsia="MS Mincho" w:hAnsi="Arial" w:cs="Arial"/>
                <w:bCs/>
                <w:sz w:val="24"/>
                <w:szCs w:val="24"/>
              </w:rPr>
              <w:t>B</w:t>
            </w:r>
          </w:p>
        </w:tc>
      </w:tr>
      <w:tr w:rsidR="00A3420B" w:rsidRPr="00406FF2" w:rsidTr="003C411B">
        <w:trPr>
          <w:trHeight w:val="75"/>
        </w:trPr>
        <w:tc>
          <w:tcPr>
            <w:tcW w:w="5100" w:type="dxa"/>
            <w:vMerge/>
            <w:shd w:val="clear" w:color="auto" w:fill="DEEAF6" w:themeFill="accent1" w:themeFillTint="33"/>
          </w:tcPr>
          <w:p w:rsidR="00A3420B" w:rsidRPr="00406FF2" w:rsidRDefault="00A3420B" w:rsidP="00022351">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p>
        </w:tc>
        <w:tc>
          <w:tcPr>
            <w:tcW w:w="2127"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p>
        </w:tc>
        <w:tc>
          <w:tcPr>
            <w:tcW w:w="708" w:type="dxa"/>
            <w:shd w:val="clear" w:color="auto" w:fill="DEEAF6" w:themeFill="accent1" w:themeFillTint="33"/>
          </w:tcPr>
          <w:p w:rsidR="00A3420B" w:rsidRPr="00406FF2" w:rsidRDefault="00A3420B" w:rsidP="00022351">
            <w:pPr>
              <w:spacing w:after="0" w:line="240" w:lineRule="auto"/>
              <w:ind w:right="425"/>
              <w:jc w:val="both"/>
              <w:rPr>
                <w:rFonts w:ascii="Arial" w:eastAsia="MS Mincho" w:hAnsi="Arial" w:cs="Arial"/>
                <w:bCs/>
                <w:sz w:val="24"/>
                <w:szCs w:val="24"/>
              </w:rPr>
            </w:pPr>
          </w:p>
        </w:tc>
      </w:tr>
    </w:tbl>
    <w:p w:rsidR="00A3420B" w:rsidRPr="00406FF2" w:rsidRDefault="00A3420B" w:rsidP="00022351">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406FF2" w:rsidTr="00A3420B">
        <w:trPr>
          <w:trHeight w:val="447"/>
        </w:trPr>
        <w:tc>
          <w:tcPr>
            <w:tcW w:w="2691"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lastRenderedPageBreak/>
              <w:t>Semestr üzrə İş yükü</w:t>
            </w:r>
          </w:p>
        </w:tc>
        <w:tc>
          <w:tcPr>
            <w:tcW w:w="7512" w:type="dxa"/>
            <w:gridSpan w:val="4"/>
            <w:tcBorders>
              <w:top w:val="nil"/>
              <w:right w:val="nil"/>
            </w:tcBorders>
            <w:shd w:val="clear" w:color="auto" w:fill="FFFFFF" w:themeFill="background1"/>
          </w:tcPr>
          <w:p w:rsidR="00A3420B" w:rsidRPr="00406FF2" w:rsidRDefault="00A3420B" w:rsidP="00022351">
            <w:pPr>
              <w:pStyle w:val="OiaeaeiYiio2"/>
              <w:widowControl/>
              <w:spacing w:before="20" w:after="20"/>
              <w:jc w:val="both"/>
              <w:rPr>
                <w:rFonts w:ascii="Arial" w:hAnsi="Arial" w:cs="Arial"/>
                <w:i w:val="0"/>
                <w:iCs/>
                <w:sz w:val="24"/>
                <w:szCs w:val="24"/>
                <w:lang w:val="az-Latn-AZ"/>
              </w:rPr>
            </w:pPr>
          </w:p>
        </w:tc>
      </w:tr>
      <w:tr w:rsidR="00A3420B" w:rsidRPr="00406FF2" w:rsidTr="00A3420B">
        <w:trPr>
          <w:trHeight w:val="447"/>
        </w:trPr>
        <w:tc>
          <w:tcPr>
            <w:tcW w:w="2691" w:type="dxa"/>
            <w:vMerge w:val="restart"/>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Fəaliyyət</w:t>
            </w:r>
          </w:p>
        </w:tc>
        <w:tc>
          <w:tcPr>
            <w:tcW w:w="85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Sayı</w:t>
            </w: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Müddət (saat)</w:t>
            </w:r>
          </w:p>
        </w:tc>
        <w:tc>
          <w:tcPr>
            <w:tcW w:w="1701"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Cəmi iş yükü (saat)</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3</w:t>
            </w: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w:t>
            </w:r>
          </w:p>
        </w:tc>
        <w:tc>
          <w:tcPr>
            <w:tcW w:w="1701"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6</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Semestr imtahanı</w:t>
            </w:r>
          </w:p>
        </w:tc>
        <w:tc>
          <w:tcPr>
            <w:tcW w:w="85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w:t>
            </w: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w:t>
            </w:r>
          </w:p>
        </w:tc>
        <w:tc>
          <w:tcPr>
            <w:tcW w:w="1701"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406FF2" w:rsidRDefault="00585F9E"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5</w:t>
            </w: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w:t>
            </w:r>
          </w:p>
        </w:tc>
        <w:tc>
          <w:tcPr>
            <w:tcW w:w="1701" w:type="dxa"/>
            <w:shd w:val="clear" w:color="auto" w:fill="DEEAF6" w:themeFill="accent1" w:themeFillTint="33"/>
          </w:tcPr>
          <w:p w:rsidR="00A3420B" w:rsidRPr="00406FF2" w:rsidRDefault="00585F9E"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10</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406FF2" w:rsidRDefault="00661552"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25</w:t>
            </w: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2</w:t>
            </w:r>
          </w:p>
        </w:tc>
        <w:tc>
          <w:tcPr>
            <w:tcW w:w="1701" w:type="dxa"/>
            <w:shd w:val="clear" w:color="auto" w:fill="DEEAF6" w:themeFill="accent1" w:themeFillTint="33"/>
          </w:tcPr>
          <w:p w:rsidR="00A3420B" w:rsidRPr="00406FF2" w:rsidRDefault="00661552"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50</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Sərbəst hazırlıq</w:t>
            </w:r>
          </w:p>
        </w:tc>
        <w:tc>
          <w:tcPr>
            <w:tcW w:w="85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60</w:t>
            </w:r>
          </w:p>
        </w:tc>
      </w:tr>
      <w:tr w:rsidR="00A3420B" w:rsidRPr="00406FF2" w:rsidTr="00A3420B">
        <w:trPr>
          <w:trHeight w:val="447"/>
        </w:trPr>
        <w:tc>
          <w:tcPr>
            <w:tcW w:w="2691" w:type="dxa"/>
            <w:vMerge/>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b/>
                <w:i w:val="0"/>
                <w:iCs/>
                <w:sz w:val="24"/>
                <w:szCs w:val="24"/>
                <w:lang w:val="az-Latn-AZ"/>
              </w:rPr>
            </w:pPr>
            <w:r w:rsidRPr="00406FF2">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406FF2" w:rsidRDefault="00A3420B" w:rsidP="00022351">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406FF2" w:rsidRDefault="00FD49ED" w:rsidP="00022351">
            <w:pPr>
              <w:pStyle w:val="OiaeaeiYiio2"/>
              <w:widowControl/>
              <w:spacing w:before="20" w:after="20"/>
              <w:jc w:val="both"/>
              <w:rPr>
                <w:rFonts w:ascii="Arial" w:hAnsi="Arial" w:cs="Arial"/>
                <w:i w:val="0"/>
                <w:iCs/>
                <w:sz w:val="24"/>
                <w:szCs w:val="24"/>
                <w:lang w:val="az-Latn-AZ"/>
              </w:rPr>
            </w:pPr>
            <w:r w:rsidRPr="00406FF2">
              <w:rPr>
                <w:rFonts w:ascii="Arial" w:hAnsi="Arial" w:cs="Arial"/>
                <w:i w:val="0"/>
                <w:iCs/>
                <w:sz w:val="24"/>
                <w:szCs w:val="24"/>
                <w:lang w:val="az-Latn-AZ"/>
              </w:rPr>
              <w:t>127</w:t>
            </w:r>
          </w:p>
        </w:tc>
      </w:tr>
    </w:tbl>
    <w:p w:rsidR="00B27789" w:rsidRPr="00406FF2" w:rsidRDefault="00B27789" w:rsidP="00022351">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406FF2" w:rsidTr="00944034">
        <w:trPr>
          <w:trHeight w:val="403"/>
        </w:trPr>
        <w:tc>
          <w:tcPr>
            <w:tcW w:w="3683" w:type="dxa"/>
            <w:shd w:val="clear" w:color="auto" w:fill="DEEAF6" w:themeFill="accent1" w:themeFillTint="33"/>
          </w:tcPr>
          <w:p w:rsidR="00955F2A" w:rsidRPr="00406FF2" w:rsidRDefault="00955F2A" w:rsidP="00022351">
            <w:pPr>
              <w:pStyle w:val="OiaeaeiYiio2"/>
              <w:widowControl/>
              <w:spacing w:before="20" w:after="20"/>
              <w:jc w:val="both"/>
              <w:rPr>
                <w:rFonts w:ascii="Arial" w:hAnsi="Arial" w:cs="Arial"/>
                <w:b/>
                <w:i w:val="0"/>
                <w:sz w:val="24"/>
                <w:szCs w:val="24"/>
                <w:lang w:val="az-Latn-AZ"/>
              </w:rPr>
            </w:pPr>
            <w:r w:rsidRPr="00406FF2">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406FF2" w:rsidRDefault="00955F2A" w:rsidP="00022351">
            <w:pPr>
              <w:pStyle w:val="OiaeaeiYiio2"/>
              <w:widowControl/>
              <w:spacing w:before="20" w:after="20"/>
              <w:jc w:val="both"/>
              <w:rPr>
                <w:rFonts w:ascii="Arial" w:hAnsi="Arial" w:cs="Arial"/>
                <w:i w:val="0"/>
                <w:iCs/>
                <w:sz w:val="24"/>
                <w:szCs w:val="24"/>
                <w:lang w:val="az-Latn-AZ"/>
              </w:rPr>
            </w:pPr>
          </w:p>
        </w:tc>
      </w:tr>
      <w:tr w:rsidR="00955F2A" w:rsidRPr="00406FF2" w:rsidTr="00944034">
        <w:trPr>
          <w:trHeight w:val="403"/>
        </w:trPr>
        <w:tc>
          <w:tcPr>
            <w:tcW w:w="3683" w:type="dxa"/>
            <w:shd w:val="clear" w:color="auto" w:fill="DEEAF6" w:themeFill="accent1" w:themeFillTint="33"/>
          </w:tcPr>
          <w:p w:rsidR="00955F2A" w:rsidRPr="00406FF2" w:rsidRDefault="00955F2A" w:rsidP="00022351">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İ.Ə.Ağayev, X.N.Xələfli, F.Ş.Tağıyeva. Epidemiologiya.Dərslik, Bakı, 2012,728s.</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İ.Ə.Ağayev başq. Dezinfeksiya işi. Dərs vəsaiti. Bakı, 2008, 208 s.</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Genişləndirilmiş İmmunlaşdırma Proqramı.Tibb işçiləri üçün vəsait. Az.Res.SN-İNİSEF, 2002.</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Беляков В.Д., Яфаев Р.Х. Эпидемиология: Учебник.М.:Медицина, 1989,416с.</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Покровский В.И., Пак С.Г., Брико Н.И., Данилкин Б.К. Инфекционные болезни и эпидемиология: Учебник. 2-е изд. М.:ГЭОТАР-Мед, 2004, 816 с.</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Зуева Л.П., Яфаев Р.Х. Эпидемиология. СПб.: Фолиант, 2006.</w:t>
            </w:r>
          </w:p>
          <w:p w:rsidR="00661552" w:rsidRPr="00406FF2" w:rsidRDefault="00661552" w:rsidP="00022351">
            <w:pPr>
              <w:numPr>
                <w:ilvl w:val="0"/>
                <w:numId w:val="7"/>
              </w:numPr>
              <w:spacing w:after="0" w:line="240" w:lineRule="auto"/>
              <w:jc w:val="both"/>
              <w:rPr>
                <w:rFonts w:ascii="Arial" w:eastAsia="Times New Roman" w:hAnsi="Arial" w:cs="Arial"/>
                <w:sz w:val="24"/>
                <w:szCs w:val="24"/>
                <w:lang w:val="az-Latn-AZ"/>
              </w:rPr>
            </w:pPr>
            <w:r w:rsidRPr="00406FF2">
              <w:rPr>
                <w:rFonts w:ascii="Arial" w:eastAsia="Times New Roman" w:hAnsi="Arial" w:cs="Arial"/>
                <w:sz w:val="24"/>
                <w:szCs w:val="24"/>
                <w:lang w:val="az-Latn-AZ"/>
              </w:rPr>
              <w:t>Шкарин В.В., Дезинфекция, Дезинсекция, Дератизация. НГМА, Нижний Новгород, 2006.</w:t>
            </w:r>
          </w:p>
          <w:p w:rsidR="006654EF" w:rsidRPr="00406FF2" w:rsidRDefault="006654EF" w:rsidP="00022351">
            <w:pPr>
              <w:spacing w:after="0" w:line="240" w:lineRule="auto"/>
              <w:ind w:left="720"/>
              <w:jc w:val="both"/>
              <w:rPr>
                <w:rFonts w:ascii="Arial" w:eastAsia="Times New Roman" w:hAnsi="Arial" w:cs="Arial"/>
                <w:sz w:val="24"/>
                <w:szCs w:val="24"/>
                <w:lang w:val="az-Latn-AZ"/>
              </w:rPr>
            </w:pPr>
          </w:p>
        </w:tc>
      </w:tr>
    </w:tbl>
    <w:p w:rsidR="00180C2C" w:rsidRDefault="00180C2C" w:rsidP="007C6584">
      <w:pPr>
        <w:shd w:val="clear" w:color="auto" w:fill="FFFFFF"/>
        <w:spacing w:before="72" w:after="75" w:line="336" w:lineRule="atLeast"/>
        <w:rPr>
          <w:rFonts w:ascii="Arial" w:eastAsia="Times New Roman" w:hAnsi="Arial" w:cs="Arial"/>
          <w:b/>
          <w:bCs/>
          <w:sz w:val="24"/>
          <w:szCs w:val="24"/>
          <w:lang w:val="az-Latn-AZ"/>
        </w:rPr>
      </w:pPr>
    </w:p>
    <w:p w:rsidR="00180C2C" w:rsidRDefault="00180C2C" w:rsidP="007C6584">
      <w:pPr>
        <w:shd w:val="clear" w:color="auto" w:fill="FFFFFF"/>
        <w:spacing w:before="72" w:after="75" w:line="336" w:lineRule="atLeast"/>
        <w:rPr>
          <w:rFonts w:ascii="Arial" w:eastAsia="Times New Roman" w:hAnsi="Arial" w:cs="Arial"/>
          <w:b/>
          <w:bCs/>
          <w:sz w:val="24"/>
          <w:szCs w:val="24"/>
          <w:lang w:val="az-Latn-AZ"/>
        </w:rPr>
      </w:pPr>
    </w:p>
    <w:p w:rsidR="00180C2C" w:rsidRDefault="00180C2C" w:rsidP="007C6584">
      <w:pPr>
        <w:shd w:val="clear" w:color="auto" w:fill="FFFFFF"/>
        <w:spacing w:before="72" w:after="75" w:line="336" w:lineRule="atLeast"/>
        <w:rPr>
          <w:rFonts w:ascii="Arial" w:eastAsia="Times New Roman" w:hAnsi="Arial" w:cs="Arial"/>
          <w:b/>
          <w:bCs/>
          <w:sz w:val="24"/>
          <w:szCs w:val="24"/>
          <w:lang w:val="az-Latn-AZ"/>
        </w:rPr>
      </w:pPr>
    </w:p>
    <w:p w:rsidR="005230BB" w:rsidRPr="00406FF2" w:rsidRDefault="005230BB" w:rsidP="005230BB">
      <w:pPr>
        <w:shd w:val="clear" w:color="auto" w:fill="FFFFFF"/>
        <w:spacing w:before="72" w:after="75" w:line="336" w:lineRule="atLeast"/>
        <w:jc w:val="center"/>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İMZALAYANLAR:</w:t>
      </w:r>
    </w:p>
    <w:p w:rsidR="00180C2C" w:rsidRDefault="00180C2C" w:rsidP="005230BB">
      <w:pPr>
        <w:shd w:val="clear" w:color="auto" w:fill="FFFFFF"/>
        <w:spacing w:before="72" w:after="75" w:line="336" w:lineRule="atLeast"/>
        <w:jc w:val="center"/>
        <w:rPr>
          <w:rFonts w:ascii="Arial" w:eastAsia="Times New Roman" w:hAnsi="Arial" w:cs="Arial"/>
          <w:b/>
          <w:bCs/>
          <w:sz w:val="24"/>
          <w:szCs w:val="24"/>
          <w:lang w:val="az-Latn-AZ"/>
        </w:rPr>
      </w:pPr>
    </w:p>
    <w:p w:rsidR="00EF33A1" w:rsidRPr="00406FF2" w:rsidRDefault="006E2E75" w:rsidP="005230BB">
      <w:pPr>
        <w:rPr>
          <w:rFonts w:ascii="Arial" w:hAnsi="Arial" w:cs="Arial"/>
          <w:sz w:val="24"/>
          <w:szCs w:val="24"/>
          <w:lang w:val="az-Latn-AZ"/>
        </w:rPr>
      </w:pPr>
      <w:r w:rsidRPr="00406FF2">
        <w:rPr>
          <w:rFonts w:ascii="Arial" w:eastAsia="Times New Roman" w:hAnsi="Arial" w:cs="Arial"/>
          <w:b/>
          <w:bCs/>
          <w:sz w:val="24"/>
          <w:szCs w:val="24"/>
          <w:lang w:val="az-Latn-AZ"/>
        </w:rPr>
        <w:t>Kafedra müdiri:</w:t>
      </w:r>
      <w:r w:rsidR="005230BB">
        <w:rPr>
          <w:rFonts w:ascii="Arial" w:eastAsia="Times New Roman" w:hAnsi="Arial" w:cs="Arial"/>
          <w:b/>
          <w:bCs/>
          <w:sz w:val="24"/>
          <w:szCs w:val="24"/>
          <w:lang w:val="az-Latn-AZ"/>
        </w:rPr>
        <w:t xml:space="preserve">                          </w:t>
      </w:r>
      <w:r w:rsidR="007C6584">
        <w:rPr>
          <w:rFonts w:ascii="Arial" w:eastAsia="Times New Roman" w:hAnsi="Arial" w:cs="Arial"/>
          <w:b/>
          <w:bCs/>
          <w:sz w:val="24"/>
          <w:szCs w:val="24"/>
          <w:lang w:val="az-Latn-AZ"/>
        </w:rPr>
        <w:t xml:space="preserve"> </w:t>
      </w:r>
      <w:r w:rsidR="00EF33A1" w:rsidRPr="00406FF2">
        <w:rPr>
          <w:rFonts w:ascii="Arial" w:hAnsi="Arial" w:cs="Arial"/>
          <w:sz w:val="24"/>
          <w:szCs w:val="24"/>
          <w:lang w:val="az-Latn-AZ"/>
        </w:rPr>
        <w:t xml:space="preserve"> Ə.e.x., prof. İ.Ə.Ağayev</w:t>
      </w:r>
    </w:p>
    <w:p w:rsidR="005230BB" w:rsidRPr="00406FF2" w:rsidRDefault="00693B17" w:rsidP="00FF3434">
      <w:pPr>
        <w:spacing w:line="240" w:lineRule="auto"/>
        <w:rPr>
          <w:rFonts w:ascii="Arial" w:hAnsi="Arial" w:cs="Arial"/>
          <w:sz w:val="24"/>
          <w:szCs w:val="24"/>
          <w:lang w:val="az-Latn-AZ"/>
        </w:rPr>
      </w:pPr>
      <w:r w:rsidRPr="00693B17">
        <w:rPr>
          <w:rFonts w:ascii="Arial" w:eastAsia="Times New Roman" w:hAnsi="Arial" w:cs="Arial"/>
          <w:b/>
          <w:bCs/>
          <w:sz w:val="24"/>
          <w:szCs w:val="24"/>
          <w:lang w:val="az-Latn-AZ"/>
        </w:rPr>
        <w:t>Fənni tədris edən müəllimlər:</w:t>
      </w:r>
      <w:r w:rsidR="005230BB">
        <w:rPr>
          <w:rFonts w:ascii="Arial" w:eastAsia="Times New Roman" w:hAnsi="Arial" w:cs="Arial"/>
          <w:b/>
          <w:bCs/>
          <w:sz w:val="24"/>
          <w:szCs w:val="24"/>
          <w:lang w:val="az-Latn-AZ"/>
        </w:rPr>
        <w:t xml:space="preserve">   </w:t>
      </w:r>
      <w:r w:rsidR="005230BB" w:rsidRPr="005230BB">
        <w:rPr>
          <w:rFonts w:ascii="Arial" w:hAnsi="Arial" w:cs="Arial"/>
          <w:sz w:val="24"/>
          <w:szCs w:val="24"/>
          <w:lang w:val="az-Latn-AZ"/>
        </w:rPr>
        <w:t xml:space="preserve"> </w:t>
      </w:r>
      <w:r w:rsidR="005230BB">
        <w:rPr>
          <w:rFonts w:ascii="Arial" w:hAnsi="Arial" w:cs="Arial"/>
          <w:sz w:val="24"/>
          <w:szCs w:val="24"/>
          <w:lang w:val="az-Latn-AZ"/>
        </w:rPr>
        <w:t xml:space="preserve">t.e.d.prof. </w:t>
      </w:r>
      <w:r w:rsidR="005230BB" w:rsidRPr="00406FF2">
        <w:rPr>
          <w:rFonts w:ascii="Arial" w:hAnsi="Arial" w:cs="Arial"/>
          <w:sz w:val="24"/>
          <w:szCs w:val="24"/>
          <w:lang w:val="az-Latn-AZ"/>
        </w:rPr>
        <w:t>M.Z.Niftullayev</w:t>
      </w:r>
      <w:r w:rsidR="005230BB" w:rsidRPr="00406FF2">
        <w:rPr>
          <w:rFonts w:ascii="Arial" w:eastAsia="Times New Roman" w:hAnsi="Arial" w:cs="Arial"/>
          <w:b/>
          <w:bCs/>
          <w:sz w:val="24"/>
          <w:szCs w:val="24"/>
          <w:lang w:val="az-Latn-AZ"/>
        </w:rPr>
        <w:t>:</w:t>
      </w:r>
    </w:p>
    <w:p w:rsidR="005230BB" w:rsidRPr="00406FF2" w:rsidRDefault="003F330E" w:rsidP="00FF3434">
      <w:pPr>
        <w:spacing w:line="240" w:lineRule="auto"/>
        <w:rPr>
          <w:rFonts w:ascii="Arial" w:hAnsi="Arial" w:cs="Arial"/>
          <w:sz w:val="24"/>
          <w:szCs w:val="24"/>
          <w:lang w:val="az-Latn-AZ"/>
        </w:rPr>
      </w:pPr>
      <w:r>
        <w:rPr>
          <w:rFonts w:ascii="Arial" w:hAnsi="Arial" w:cs="Arial"/>
          <w:sz w:val="24"/>
          <w:szCs w:val="24"/>
          <w:lang w:val="az-Latn-AZ"/>
        </w:rPr>
        <w:t xml:space="preserve">                                                     </w:t>
      </w:r>
      <w:r w:rsidR="005230BB" w:rsidRPr="00406FF2">
        <w:rPr>
          <w:rFonts w:ascii="Arial" w:hAnsi="Arial" w:cs="Arial"/>
          <w:sz w:val="24"/>
          <w:szCs w:val="24"/>
          <w:lang w:val="az-Latn-AZ"/>
        </w:rPr>
        <w:t>.t.e.d. pro</w:t>
      </w:r>
      <w:r w:rsidR="00B56BDE">
        <w:rPr>
          <w:rFonts w:ascii="Arial" w:hAnsi="Arial" w:cs="Arial"/>
          <w:sz w:val="24"/>
          <w:szCs w:val="24"/>
          <w:lang w:val="az-Latn-AZ"/>
        </w:rPr>
        <w:t xml:space="preserve"> </w:t>
      </w:r>
      <w:r w:rsidR="005230BB" w:rsidRPr="00406FF2">
        <w:rPr>
          <w:rFonts w:ascii="Arial" w:hAnsi="Arial" w:cs="Arial"/>
          <w:sz w:val="24"/>
          <w:szCs w:val="24"/>
          <w:lang w:val="az-Latn-AZ"/>
        </w:rPr>
        <w:t>f.  V.N.Vəkilov</w:t>
      </w:r>
      <w:r w:rsidR="005230BB">
        <w:rPr>
          <w:rFonts w:ascii="Arial" w:hAnsi="Arial" w:cs="Arial"/>
          <w:sz w:val="24"/>
          <w:szCs w:val="24"/>
          <w:lang w:val="az-Latn-AZ"/>
        </w:rPr>
        <w:t xml:space="preserve"> </w:t>
      </w:r>
    </w:p>
    <w:p w:rsidR="005230BB" w:rsidRPr="00406FF2" w:rsidRDefault="005230BB" w:rsidP="00FF3434">
      <w:pPr>
        <w:spacing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E.M.Quliyeva</w:t>
      </w:r>
    </w:p>
    <w:p w:rsidR="005230BB" w:rsidRPr="00406FF2" w:rsidRDefault="005230BB" w:rsidP="00FF3434">
      <w:pPr>
        <w:spacing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E.F.Vahabov</w:t>
      </w:r>
    </w:p>
    <w:p w:rsidR="005230BB" w:rsidRDefault="005230BB" w:rsidP="00FF3434">
      <w:pPr>
        <w:spacing w:line="240" w:lineRule="auto"/>
        <w:rPr>
          <w:rFonts w:ascii="Arial" w:hAnsi="Arial" w:cs="Arial"/>
          <w:sz w:val="24"/>
          <w:szCs w:val="24"/>
          <w:lang w:val="az-Latn-AZ"/>
        </w:rPr>
      </w:pPr>
      <w:r>
        <w:rPr>
          <w:rFonts w:ascii="Arial" w:hAnsi="Arial" w:cs="Arial"/>
          <w:sz w:val="24"/>
          <w:szCs w:val="24"/>
          <w:lang w:val="az-Latn-AZ"/>
        </w:rPr>
        <w:lastRenderedPageBreak/>
        <w:t xml:space="preserve">                                                    </w:t>
      </w:r>
      <w:r w:rsidR="00EF3B76">
        <w:rPr>
          <w:rFonts w:ascii="Arial" w:hAnsi="Arial" w:cs="Arial"/>
          <w:sz w:val="24"/>
          <w:szCs w:val="24"/>
          <w:lang w:val="az-Latn-AZ"/>
        </w:rPr>
        <w:t xml:space="preserve"> </w:t>
      </w:r>
      <w:r w:rsidRPr="00406FF2">
        <w:rPr>
          <w:rFonts w:ascii="Arial" w:hAnsi="Arial" w:cs="Arial"/>
          <w:sz w:val="24"/>
          <w:szCs w:val="24"/>
          <w:lang w:val="az-Latn-AZ"/>
        </w:rPr>
        <w:t xml:space="preserve">  t.ü.f.d.,dosent X.H.Cəfə</w:t>
      </w:r>
      <w:r>
        <w:rPr>
          <w:rFonts w:ascii="Arial" w:hAnsi="Arial" w:cs="Arial"/>
          <w:sz w:val="24"/>
          <w:szCs w:val="24"/>
          <w:lang w:val="az-Latn-AZ"/>
        </w:rPr>
        <w:t>ro</w:t>
      </w:r>
      <w:r w:rsidR="001C699A">
        <w:rPr>
          <w:rFonts w:ascii="Arial" w:hAnsi="Arial" w:cs="Arial"/>
          <w:sz w:val="24"/>
          <w:szCs w:val="24"/>
          <w:lang w:val="az-Latn-AZ"/>
        </w:rPr>
        <w:t>va</w:t>
      </w:r>
    </w:p>
    <w:p w:rsidR="005230BB" w:rsidRPr="00406FF2" w:rsidRDefault="005230BB" w:rsidP="00FF3434">
      <w:pPr>
        <w:spacing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t.ü.f.d., dosent X.N.Xələfli</w:t>
      </w:r>
    </w:p>
    <w:p w:rsidR="005230BB" w:rsidRPr="00406FF2" w:rsidRDefault="005230BB" w:rsidP="00FF3434">
      <w:pPr>
        <w:spacing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t.ü.f.d., dosent F.Ş.Tağıyeva</w:t>
      </w:r>
    </w:p>
    <w:p w:rsidR="005230BB" w:rsidRPr="00406FF2" w:rsidRDefault="00EC4FC5" w:rsidP="00FF3434">
      <w:pPr>
        <w:pStyle w:val="OiaeaeiYiio2"/>
        <w:widowControl/>
        <w:spacing w:before="20" w:after="20"/>
        <w:jc w:val="left"/>
        <w:rPr>
          <w:rFonts w:ascii="Arial" w:hAnsi="Arial" w:cs="Arial"/>
          <w:i w:val="0"/>
          <w:iCs/>
          <w:sz w:val="24"/>
          <w:szCs w:val="24"/>
          <w:lang w:val="az-Latn-AZ"/>
        </w:rPr>
      </w:pPr>
      <w:r>
        <w:rPr>
          <w:rFonts w:ascii="Arial" w:hAnsi="Arial" w:cs="Arial"/>
          <w:sz w:val="24"/>
          <w:szCs w:val="24"/>
          <w:lang w:val="az-Latn-AZ"/>
        </w:rPr>
        <w:t xml:space="preserve">                                                     </w:t>
      </w:r>
      <w:r w:rsidR="005230BB" w:rsidRPr="00406FF2">
        <w:rPr>
          <w:rFonts w:ascii="Arial" w:hAnsi="Arial" w:cs="Arial"/>
          <w:sz w:val="24"/>
          <w:szCs w:val="24"/>
          <w:lang w:val="az-Latn-AZ"/>
        </w:rPr>
        <w:t xml:space="preserve"> ass. V.Ç.Cəlilov</w:t>
      </w:r>
    </w:p>
    <w:p w:rsidR="005230BB" w:rsidRDefault="005230BB" w:rsidP="00FF3434">
      <w:pPr>
        <w:shd w:val="clear" w:color="auto" w:fill="FFFFFF"/>
        <w:spacing w:before="72" w:after="75" w:line="240" w:lineRule="auto"/>
        <w:jc w:val="center"/>
        <w:rPr>
          <w:rFonts w:ascii="Arial" w:eastAsia="Times New Roman" w:hAnsi="Arial" w:cs="Arial"/>
          <w:b/>
          <w:bCs/>
          <w:sz w:val="24"/>
          <w:szCs w:val="24"/>
          <w:lang w:val="az-Latn-AZ"/>
        </w:rPr>
      </w:pPr>
    </w:p>
    <w:p w:rsidR="005230BB" w:rsidRPr="00693B17" w:rsidRDefault="003F330E" w:rsidP="005230BB">
      <w:pPr>
        <w:shd w:val="clear" w:color="auto" w:fill="FFFFFF"/>
        <w:spacing w:before="72" w:after="75" w:line="336" w:lineRule="atLeast"/>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Əmək bazarının </w:t>
      </w:r>
      <w:r w:rsidRPr="00406FF2">
        <w:rPr>
          <w:rFonts w:ascii="Arial" w:eastAsia="Times New Roman" w:hAnsi="Arial" w:cs="Arial"/>
          <w:b/>
          <w:bCs/>
          <w:sz w:val="24"/>
          <w:szCs w:val="24"/>
          <w:lang w:val="az-Latn-AZ"/>
        </w:rPr>
        <w:t>nümayəndəsi</w:t>
      </w:r>
      <w:r>
        <w:rPr>
          <w:rFonts w:ascii="Arial" w:hAnsi="Arial" w:cs="Arial"/>
          <w:sz w:val="24"/>
          <w:szCs w:val="24"/>
          <w:lang w:val="az-Latn-AZ"/>
        </w:rPr>
        <w:t xml:space="preserve">    </w:t>
      </w:r>
    </w:p>
    <w:p w:rsidR="005230BB" w:rsidRDefault="005230BB" w:rsidP="005230BB">
      <w:pPr>
        <w:rPr>
          <w:rFonts w:ascii="Arial" w:eastAsia="Times New Roman" w:hAnsi="Arial" w:cs="Arial"/>
          <w:b/>
          <w:bCs/>
          <w:sz w:val="24"/>
          <w:szCs w:val="24"/>
          <w:lang w:val="az-Latn-AZ"/>
        </w:rPr>
      </w:pPr>
    </w:p>
    <w:p w:rsidR="005230BB" w:rsidRDefault="005230BB" w:rsidP="00EF33A1">
      <w:pPr>
        <w:shd w:val="clear" w:color="auto" w:fill="FFFFFF"/>
        <w:spacing w:before="72" w:after="75" w:line="336" w:lineRule="atLeast"/>
        <w:rPr>
          <w:rFonts w:ascii="Arial" w:eastAsia="Times New Roman" w:hAnsi="Arial" w:cs="Arial"/>
          <w:b/>
          <w:bCs/>
          <w:sz w:val="24"/>
          <w:szCs w:val="24"/>
          <w:lang w:val="az-Latn-AZ"/>
        </w:rPr>
      </w:pPr>
    </w:p>
    <w:p w:rsidR="005230BB" w:rsidRPr="00EF33A1" w:rsidRDefault="005230BB" w:rsidP="00EF33A1">
      <w:pPr>
        <w:shd w:val="clear" w:color="auto" w:fill="FFFFFF"/>
        <w:spacing w:before="72" w:after="75" w:line="336" w:lineRule="atLeast"/>
        <w:rPr>
          <w:rFonts w:ascii="Arial" w:eastAsia="Times New Roman" w:hAnsi="Arial" w:cs="Arial"/>
          <w:b/>
          <w:bCs/>
          <w:sz w:val="24"/>
          <w:szCs w:val="24"/>
          <w:lang w:val="az-Latn-AZ"/>
        </w:rPr>
      </w:pPr>
    </w:p>
    <w:p w:rsidR="006E2E75" w:rsidRPr="00406FF2" w:rsidRDefault="006E2E75" w:rsidP="007C6584">
      <w:pPr>
        <w:shd w:val="clear" w:color="auto" w:fill="FFFFFF"/>
        <w:spacing w:before="72" w:after="75" w:line="336" w:lineRule="atLeast"/>
        <w:rPr>
          <w:rFonts w:ascii="Arial" w:eastAsia="Times New Roman" w:hAnsi="Arial" w:cs="Arial"/>
          <w:b/>
          <w:bCs/>
          <w:sz w:val="24"/>
          <w:szCs w:val="24"/>
          <w:lang w:val="az-Latn-AZ"/>
        </w:rPr>
      </w:pPr>
    </w:p>
    <w:p w:rsidR="004F7CE2" w:rsidRPr="005230BB" w:rsidRDefault="004F7CE2" w:rsidP="005230BB">
      <w:pPr>
        <w:shd w:val="clear" w:color="auto" w:fill="FFFFFF"/>
        <w:spacing w:before="72" w:after="75" w:line="336" w:lineRule="atLeast"/>
        <w:rPr>
          <w:rFonts w:ascii="Arial" w:eastAsia="Times New Roman" w:hAnsi="Arial" w:cs="Arial"/>
          <w:b/>
          <w:bCs/>
          <w:sz w:val="24"/>
          <w:szCs w:val="24"/>
          <w:lang w:val="az-Latn-AZ"/>
        </w:rPr>
      </w:pPr>
    </w:p>
    <w:tbl>
      <w:tblPr>
        <w:tblStyle w:val="TableNormal1"/>
        <w:tblW w:w="113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670"/>
        <w:gridCol w:w="709"/>
        <w:gridCol w:w="567"/>
        <w:gridCol w:w="709"/>
        <w:gridCol w:w="709"/>
        <w:gridCol w:w="708"/>
        <w:gridCol w:w="709"/>
        <w:gridCol w:w="709"/>
        <w:gridCol w:w="567"/>
        <w:gridCol w:w="567"/>
        <w:gridCol w:w="567"/>
        <w:gridCol w:w="567"/>
        <w:gridCol w:w="850"/>
      </w:tblGrid>
      <w:tr w:rsidR="00E90325" w:rsidRPr="006A2ED1" w:rsidTr="0003746F">
        <w:trPr>
          <w:gridAfter w:val="13"/>
          <w:wAfter w:w="8608" w:type="dxa"/>
          <w:trHeight w:val="851"/>
        </w:trPr>
        <w:tc>
          <w:tcPr>
            <w:tcW w:w="2707" w:type="dxa"/>
            <w:shd w:val="clear" w:color="auto" w:fill="BDD6EE" w:themeFill="accent1" w:themeFillTint="66"/>
            <w:vAlign w:val="center"/>
          </w:tcPr>
          <w:p w:rsidR="00E90325" w:rsidRPr="00406FF2" w:rsidRDefault="00BA76DF" w:rsidP="00022351">
            <w:pPr>
              <w:pStyle w:val="TableParagraph"/>
              <w:ind w:right="142"/>
              <w:jc w:val="both"/>
              <w:rPr>
                <w:rFonts w:ascii="Arial" w:hAnsi="Arial" w:cs="Arial"/>
                <w:b/>
                <w:sz w:val="24"/>
                <w:szCs w:val="24"/>
              </w:rPr>
            </w:pPr>
            <w:r w:rsidRPr="00406FF2">
              <w:rPr>
                <w:rFonts w:ascii="Arial" w:hAnsi="Arial" w:cs="Arial"/>
                <w:b/>
                <w:sz w:val="24"/>
                <w:szCs w:val="24"/>
                <w:lang w:val="az-Latn-AZ"/>
              </w:rPr>
              <w:t>“Epidemiologiya-1</w:t>
            </w:r>
            <w:r w:rsidR="006654EF" w:rsidRPr="00406FF2">
              <w:rPr>
                <w:rFonts w:ascii="Arial" w:hAnsi="Arial" w:cs="Arial"/>
                <w:b/>
                <w:sz w:val="24"/>
                <w:szCs w:val="24"/>
                <w:lang w:val="az-Latn-AZ"/>
              </w:rPr>
              <w:t>”</w:t>
            </w:r>
            <w:r w:rsidR="00E90325" w:rsidRPr="00406FF2">
              <w:rPr>
                <w:rFonts w:ascii="Arial" w:hAnsi="Arial" w:cs="Arial"/>
                <w:b/>
                <w:sz w:val="24"/>
                <w:szCs w:val="24"/>
                <w:lang w:val="az-Latn-AZ"/>
              </w:rPr>
              <w:t xml:space="preserve"> fənninin təlim nəticələrinin İxtisas Proqramın Təlim Nəticələri ilə  əlaqəliliyi</w:t>
            </w:r>
          </w:p>
        </w:tc>
      </w:tr>
      <w:tr w:rsidR="00E90325" w:rsidRPr="00406FF2" w:rsidTr="0003746F">
        <w:trPr>
          <w:gridAfter w:val="13"/>
          <w:wAfter w:w="8608" w:type="dxa"/>
          <w:trHeight w:val="276"/>
        </w:trPr>
        <w:tc>
          <w:tcPr>
            <w:tcW w:w="2707" w:type="dxa"/>
            <w:vMerge w:val="restart"/>
            <w:shd w:val="clear" w:color="auto" w:fill="BDD6EE" w:themeFill="accent1" w:themeFillTint="66"/>
            <w:vAlign w:val="center"/>
          </w:tcPr>
          <w:p w:rsidR="00E90325" w:rsidRPr="00406FF2" w:rsidRDefault="00E90325" w:rsidP="00022351">
            <w:pPr>
              <w:pStyle w:val="TableParagraph"/>
              <w:ind w:right="142"/>
              <w:jc w:val="both"/>
              <w:rPr>
                <w:rFonts w:ascii="Arial" w:hAnsi="Arial" w:cs="Arial"/>
                <w:b/>
                <w:sz w:val="24"/>
                <w:szCs w:val="24"/>
              </w:rPr>
            </w:pPr>
            <w:r w:rsidRPr="00406FF2">
              <w:rPr>
                <w:rFonts w:ascii="Arial" w:hAnsi="Arial" w:cs="Arial"/>
                <w:b/>
                <w:sz w:val="24"/>
                <w:szCs w:val="24"/>
              </w:rPr>
              <w:t>Fənnin Təlim Nəticələri (FTN)</w:t>
            </w:r>
          </w:p>
        </w:tc>
      </w:tr>
      <w:tr w:rsidR="00F45498" w:rsidRPr="00406FF2" w:rsidTr="0003746F">
        <w:trPr>
          <w:trHeight w:val="433"/>
        </w:trPr>
        <w:tc>
          <w:tcPr>
            <w:tcW w:w="2707" w:type="dxa"/>
            <w:vMerge/>
            <w:shd w:val="clear" w:color="auto" w:fill="BDD6EE" w:themeFill="accent1" w:themeFillTint="66"/>
            <w:vAlign w:val="center"/>
          </w:tcPr>
          <w:p w:rsidR="00F45498" w:rsidRPr="00406FF2" w:rsidRDefault="00F45498" w:rsidP="00022351">
            <w:pPr>
              <w:pStyle w:val="TableParagraph"/>
              <w:spacing w:line="360" w:lineRule="auto"/>
              <w:ind w:right="1318"/>
              <w:jc w:val="both"/>
              <w:rPr>
                <w:rFonts w:ascii="Arial" w:hAnsi="Arial" w:cs="Arial"/>
                <w:b/>
                <w:sz w:val="24"/>
                <w:szCs w:val="24"/>
              </w:rPr>
            </w:pPr>
          </w:p>
        </w:tc>
        <w:tc>
          <w:tcPr>
            <w:tcW w:w="670" w:type="dxa"/>
            <w:shd w:val="clear" w:color="auto" w:fill="BDD6EE" w:themeFill="accent1" w:themeFillTint="66"/>
          </w:tcPr>
          <w:p w:rsidR="00F45498" w:rsidRPr="00406FF2" w:rsidRDefault="00F45498" w:rsidP="00022351">
            <w:pPr>
              <w:pStyle w:val="TableParagraph"/>
              <w:spacing w:line="360" w:lineRule="auto"/>
              <w:ind w:left="8"/>
              <w:jc w:val="both"/>
              <w:rPr>
                <w:rFonts w:ascii="Arial" w:hAnsi="Arial" w:cs="Arial"/>
                <w:b/>
                <w:sz w:val="24"/>
                <w:szCs w:val="24"/>
              </w:rPr>
            </w:pPr>
            <w:r w:rsidRPr="00406FF2">
              <w:rPr>
                <w:rFonts w:ascii="Arial" w:hAnsi="Arial" w:cs="Arial"/>
                <w:b/>
                <w:w w:val="99"/>
                <w:sz w:val="24"/>
                <w:szCs w:val="24"/>
              </w:rPr>
              <w:t>1</w:t>
            </w:r>
          </w:p>
        </w:tc>
        <w:tc>
          <w:tcPr>
            <w:tcW w:w="709" w:type="dxa"/>
            <w:shd w:val="clear" w:color="auto" w:fill="BDD6EE" w:themeFill="accent1" w:themeFillTint="66"/>
          </w:tcPr>
          <w:p w:rsidR="00F45498" w:rsidRPr="00406FF2" w:rsidRDefault="00F45498" w:rsidP="00022351">
            <w:pPr>
              <w:pStyle w:val="TableParagraph"/>
              <w:spacing w:line="360" w:lineRule="auto"/>
              <w:ind w:left="9"/>
              <w:jc w:val="both"/>
              <w:rPr>
                <w:rFonts w:ascii="Arial" w:hAnsi="Arial" w:cs="Arial"/>
                <w:b/>
                <w:sz w:val="24"/>
                <w:szCs w:val="24"/>
              </w:rPr>
            </w:pPr>
            <w:r w:rsidRPr="00406FF2">
              <w:rPr>
                <w:rFonts w:ascii="Arial" w:hAnsi="Arial" w:cs="Arial"/>
                <w:b/>
                <w:w w:val="99"/>
                <w:sz w:val="24"/>
                <w:szCs w:val="24"/>
              </w:rPr>
              <w:t>2</w:t>
            </w:r>
          </w:p>
        </w:tc>
        <w:tc>
          <w:tcPr>
            <w:tcW w:w="567" w:type="dxa"/>
            <w:shd w:val="clear" w:color="auto" w:fill="BDD6EE" w:themeFill="accent1" w:themeFillTint="66"/>
          </w:tcPr>
          <w:p w:rsidR="00F45498" w:rsidRPr="00406FF2" w:rsidRDefault="00F45498" w:rsidP="00022351">
            <w:pPr>
              <w:pStyle w:val="TableParagraph"/>
              <w:spacing w:line="360" w:lineRule="auto"/>
              <w:ind w:right="137"/>
              <w:jc w:val="both"/>
              <w:rPr>
                <w:rFonts w:ascii="Arial" w:hAnsi="Arial" w:cs="Arial"/>
                <w:b/>
                <w:sz w:val="24"/>
                <w:szCs w:val="24"/>
              </w:rPr>
            </w:pPr>
            <w:r w:rsidRPr="00406FF2">
              <w:rPr>
                <w:rFonts w:ascii="Arial" w:hAnsi="Arial" w:cs="Arial"/>
                <w:b/>
                <w:w w:val="99"/>
                <w:sz w:val="24"/>
                <w:szCs w:val="24"/>
              </w:rPr>
              <w:t>3</w:t>
            </w:r>
          </w:p>
        </w:tc>
        <w:tc>
          <w:tcPr>
            <w:tcW w:w="709" w:type="dxa"/>
            <w:shd w:val="clear" w:color="auto" w:fill="BDD6EE" w:themeFill="accent1" w:themeFillTint="66"/>
          </w:tcPr>
          <w:p w:rsidR="00F45498" w:rsidRPr="00406FF2" w:rsidRDefault="00F45498" w:rsidP="00022351">
            <w:pPr>
              <w:pStyle w:val="TableParagraph"/>
              <w:spacing w:line="360" w:lineRule="auto"/>
              <w:ind w:left="7"/>
              <w:jc w:val="both"/>
              <w:rPr>
                <w:rFonts w:ascii="Arial" w:hAnsi="Arial" w:cs="Arial"/>
                <w:b/>
                <w:sz w:val="24"/>
                <w:szCs w:val="24"/>
              </w:rPr>
            </w:pPr>
            <w:r w:rsidRPr="00406FF2">
              <w:rPr>
                <w:rFonts w:ascii="Arial" w:hAnsi="Arial" w:cs="Arial"/>
                <w:b/>
                <w:w w:val="99"/>
                <w:sz w:val="24"/>
                <w:szCs w:val="24"/>
              </w:rPr>
              <w:t>4</w:t>
            </w:r>
          </w:p>
        </w:tc>
        <w:tc>
          <w:tcPr>
            <w:tcW w:w="709" w:type="dxa"/>
            <w:shd w:val="clear" w:color="auto" w:fill="BDD6EE" w:themeFill="accent1" w:themeFillTint="66"/>
          </w:tcPr>
          <w:p w:rsidR="00F45498" w:rsidRPr="00406FF2" w:rsidRDefault="00F45498" w:rsidP="00022351">
            <w:pPr>
              <w:pStyle w:val="TableParagraph"/>
              <w:spacing w:line="360" w:lineRule="auto"/>
              <w:ind w:left="8"/>
              <w:jc w:val="both"/>
              <w:rPr>
                <w:rFonts w:ascii="Arial" w:hAnsi="Arial" w:cs="Arial"/>
                <w:b/>
                <w:sz w:val="24"/>
                <w:szCs w:val="24"/>
              </w:rPr>
            </w:pPr>
            <w:r w:rsidRPr="00406FF2">
              <w:rPr>
                <w:rFonts w:ascii="Arial" w:hAnsi="Arial" w:cs="Arial"/>
                <w:b/>
                <w:w w:val="99"/>
                <w:sz w:val="24"/>
                <w:szCs w:val="24"/>
              </w:rPr>
              <w:t>5</w:t>
            </w:r>
          </w:p>
        </w:tc>
        <w:tc>
          <w:tcPr>
            <w:tcW w:w="708" w:type="dxa"/>
            <w:shd w:val="clear" w:color="auto" w:fill="BDD6EE" w:themeFill="accent1" w:themeFillTint="66"/>
          </w:tcPr>
          <w:p w:rsidR="00F45498" w:rsidRPr="00406FF2" w:rsidRDefault="00F45498" w:rsidP="00022351">
            <w:pPr>
              <w:pStyle w:val="TableParagraph"/>
              <w:spacing w:line="360" w:lineRule="auto"/>
              <w:ind w:right="129"/>
              <w:jc w:val="both"/>
              <w:rPr>
                <w:rFonts w:ascii="Arial" w:hAnsi="Arial" w:cs="Arial"/>
                <w:b/>
                <w:sz w:val="24"/>
                <w:szCs w:val="24"/>
              </w:rPr>
            </w:pPr>
            <w:r w:rsidRPr="00406FF2">
              <w:rPr>
                <w:rFonts w:ascii="Arial" w:hAnsi="Arial" w:cs="Arial"/>
                <w:b/>
                <w:w w:val="99"/>
                <w:sz w:val="24"/>
                <w:szCs w:val="24"/>
              </w:rPr>
              <w:t>6</w:t>
            </w:r>
          </w:p>
        </w:tc>
        <w:tc>
          <w:tcPr>
            <w:tcW w:w="709" w:type="dxa"/>
            <w:shd w:val="clear" w:color="auto" w:fill="BDD6EE" w:themeFill="accent1" w:themeFillTint="66"/>
          </w:tcPr>
          <w:p w:rsidR="00F45498" w:rsidRPr="00406FF2" w:rsidRDefault="00F45498" w:rsidP="00022351">
            <w:pPr>
              <w:pStyle w:val="TableParagraph"/>
              <w:spacing w:line="360" w:lineRule="auto"/>
              <w:ind w:left="10"/>
              <w:jc w:val="both"/>
              <w:rPr>
                <w:rFonts w:ascii="Arial" w:hAnsi="Arial" w:cs="Arial"/>
                <w:b/>
                <w:sz w:val="24"/>
                <w:szCs w:val="24"/>
              </w:rPr>
            </w:pPr>
            <w:r w:rsidRPr="00406FF2">
              <w:rPr>
                <w:rFonts w:ascii="Arial" w:hAnsi="Arial" w:cs="Arial"/>
                <w:b/>
                <w:w w:val="99"/>
                <w:sz w:val="24"/>
                <w:szCs w:val="24"/>
              </w:rPr>
              <w:t>7</w:t>
            </w:r>
          </w:p>
        </w:tc>
        <w:tc>
          <w:tcPr>
            <w:tcW w:w="709" w:type="dxa"/>
            <w:shd w:val="clear" w:color="auto" w:fill="BDD6EE" w:themeFill="accent1" w:themeFillTint="66"/>
          </w:tcPr>
          <w:p w:rsidR="00F45498" w:rsidRPr="00406FF2" w:rsidRDefault="00F45498" w:rsidP="00022351">
            <w:pPr>
              <w:pStyle w:val="TableParagraph"/>
              <w:spacing w:line="360" w:lineRule="auto"/>
              <w:ind w:left="11"/>
              <w:jc w:val="both"/>
              <w:rPr>
                <w:rFonts w:ascii="Arial" w:hAnsi="Arial" w:cs="Arial"/>
                <w:b/>
                <w:sz w:val="24"/>
                <w:szCs w:val="24"/>
              </w:rPr>
            </w:pPr>
            <w:r w:rsidRPr="00406FF2">
              <w:rPr>
                <w:rFonts w:ascii="Arial" w:hAnsi="Arial" w:cs="Arial"/>
                <w:b/>
                <w:w w:val="99"/>
                <w:sz w:val="24"/>
                <w:szCs w:val="24"/>
              </w:rPr>
              <w:t>8</w:t>
            </w:r>
          </w:p>
        </w:tc>
        <w:tc>
          <w:tcPr>
            <w:tcW w:w="567" w:type="dxa"/>
            <w:tcBorders>
              <w:right w:val="single" w:sz="4" w:space="0" w:color="auto"/>
            </w:tcBorders>
            <w:shd w:val="clear" w:color="auto" w:fill="BDD6EE" w:themeFill="accent1" w:themeFillTint="66"/>
          </w:tcPr>
          <w:p w:rsidR="00F45498" w:rsidRPr="00406FF2" w:rsidRDefault="00F45498" w:rsidP="00022351">
            <w:pPr>
              <w:pStyle w:val="TableParagraph"/>
              <w:spacing w:line="360" w:lineRule="auto"/>
              <w:ind w:left="13"/>
              <w:jc w:val="both"/>
              <w:rPr>
                <w:rFonts w:ascii="Arial" w:hAnsi="Arial" w:cs="Arial"/>
                <w:b/>
                <w:sz w:val="24"/>
                <w:szCs w:val="24"/>
              </w:rPr>
            </w:pPr>
            <w:r w:rsidRPr="00406FF2">
              <w:rPr>
                <w:rFonts w:ascii="Arial" w:hAnsi="Arial" w:cs="Arial"/>
                <w:b/>
                <w:w w:val="99"/>
                <w:sz w:val="24"/>
                <w:szCs w:val="24"/>
              </w:rPr>
              <w:t>9</w:t>
            </w:r>
          </w:p>
        </w:tc>
        <w:tc>
          <w:tcPr>
            <w:tcW w:w="567" w:type="dxa"/>
            <w:tcBorders>
              <w:left w:val="single" w:sz="4" w:space="0" w:color="auto"/>
              <w:right w:val="single" w:sz="4" w:space="0" w:color="auto"/>
            </w:tcBorders>
            <w:shd w:val="clear" w:color="auto" w:fill="BDD6EE" w:themeFill="accent1" w:themeFillTint="66"/>
          </w:tcPr>
          <w:p w:rsidR="00F45498" w:rsidRPr="00406FF2" w:rsidRDefault="00F57382" w:rsidP="00022351">
            <w:pPr>
              <w:pStyle w:val="TableParagraph"/>
              <w:spacing w:line="360" w:lineRule="auto"/>
              <w:jc w:val="both"/>
              <w:rPr>
                <w:rFonts w:ascii="Arial" w:hAnsi="Arial" w:cs="Arial"/>
                <w:b/>
                <w:sz w:val="24"/>
                <w:szCs w:val="24"/>
              </w:rPr>
            </w:pPr>
            <w:r w:rsidRPr="00406FF2">
              <w:rPr>
                <w:rFonts w:ascii="Arial" w:hAnsi="Arial" w:cs="Arial"/>
                <w:b/>
                <w:sz w:val="24"/>
                <w:szCs w:val="24"/>
              </w:rPr>
              <w:t xml:space="preserve"> 10</w:t>
            </w:r>
          </w:p>
        </w:tc>
        <w:tc>
          <w:tcPr>
            <w:tcW w:w="567" w:type="dxa"/>
            <w:tcBorders>
              <w:left w:val="single" w:sz="4" w:space="0" w:color="auto"/>
              <w:right w:val="single" w:sz="4" w:space="0" w:color="auto"/>
            </w:tcBorders>
            <w:shd w:val="clear" w:color="auto" w:fill="BDD6EE" w:themeFill="accent1" w:themeFillTint="66"/>
          </w:tcPr>
          <w:p w:rsidR="00F45498" w:rsidRPr="00406FF2" w:rsidRDefault="00F57382" w:rsidP="00022351">
            <w:pPr>
              <w:pStyle w:val="TableParagraph"/>
              <w:spacing w:line="360" w:lineRule="auto"/>
              <w:jc w:val="both"/>
              <w:rPr>
                <w:rFonts w:ascii="Arial" w:hAnsi="Arial" w:cs="Arial"/>
                <w:b/>
                <w:sz w:val="24"/>
                <w:szCs w:val="24"/>
              </w:rPr>
            </w:pPr>
            <w:r w:rsidRPr="00406FF2">
              <w:rPr>
                <w:rFonts w:ascii="Arial" w:hAnsi="Arial" w:cs="Arial"/>
                <w:b/>
                <w:sz w:val="24"/>
                <w:szCs w:val="24"/>
              </w:rPr>
              <w:t xml:space="preserve"> 11</w:t>
            </w:r>
          </w:p>
        </w:tc>
        <w:tc>
          <w:tcPr>
            <w:tcW w:w="567" w:type="dxa"/>
            <w:tcBorders>
              <w:left w:val="single" w:sz="4" w:space="0" w:color="auto"/>
              <w:right w:val="single" w:sz="4" w:space="0" w:color="auto"/>
            </w:tcBorders>
            <w:shd w:val="clear" w:color="auto" w:fill="BDD6EE" w:themeFill="accent1" w:themeFillTint="66"/>
          </w:tcPr>
          <w:p w:rsidR="00F45498" w:rsidRPr="00406FF2" w:rsidRDefault="00F57382" w:rsidP="00022351">
            <w:pPr>
              <w:pStyle w:val="TableParagraph"/>
              <w:spacing w:line="360" w:lineRule="auto"/>
              <w:jc w:val="both"/>
              <w:rPr>
                <w:rFonts w:ascii="Arial" w:hAnsi="Arial" w:cs="Arial"/>
                <w:b/>
                <w:sz w:val="24"/>
                <w:szCs w:val="24"/>
              </w:rPr>
            </w:pPr>
            <w:r w:rsidRPr="00406FF2">
              <w:rPr>
                <w:rFonts w:ascii="Arial" w:hAnsi="Arial" w:cs="Arial"/>
                <w:b/>
                <w:sz w:val="24"/>
                <w:szCs w:val="24"/>
              </w:rPr>
              <w:t xml:space="preserve"> 12</w:t>
            </w:r>
          </w:p>
        </w:tc>
        <w:tc>
          <w:tcPr>
            <w:tcW w:w="850" w:type="dxa"/>
            <w:tcBorders>
              <w:left w:val="single" w:sz="4" w:space="0" w:color="auto"/>
            </w:tcBorders>
            <w:shd w:val="clear" w:color="auto" w:fill="BDD6EE" w:themeFill="accent1" w:themeFillTint="66"/>
          </w:tcPr>
          <w:p w:rsidR="00F45498" w:rsidRPr="00406FF2" w:rsidRDefault="00F57382" w:rsidP="00022351">
            <w:pPr>
              <w:pStyle w:val="TableParagraph"/>
              <w:spacing w:line="360" w:lineRule="auto"/>
              <w:jc w:val="both"/>
              <w:rPr>
                <w:rFonts w:ascii="Arial" w:hAnsi="Arial" w:cs="Arial"/>
                <w:b/>
                <w:sz w:val="24"/>
                <w:szCs w:val="24"/>
              </w:rPr>
            </w:pPr>
            <w:r w:rsidRPr="00406FF2">
              <w:rPr>
                <w:rFonts w:ascii="Arial" w:hAnsi="Arial" w:cs="Arial"/>
                <w:b/>
                <w:sz w:val="24"/>
                <w:szCs w:val="24"/>
              </w:rPr>
              <w:t xml:space="preserve"> 13</w:t>
            </w:r>
          </w:p>
        </w:tc>
      </w:tr>
      <w:tr w:rsidR="00F45498" w:rsidRPr="00406FF2" w:rsidTr="0003746F">
        <w:trPr>
          <w:trHeight w:val="146"/>
        </w:trPr>
        <w:tc>
          <w:tcPr>
            <w:tcW w:w="2707" w:type="dxa"/>
            <w:shd w:val="clear" w:color="auto" w:fill="DEEAF6" w:themeFill="accent1" w:themeFillTint="33"/>
          </w:tcPr>
          <w:p w:rsidR="00F45498" w:rsidRPr="00406FF2" w:rsidRDefault="00F45498" w:rsidP="00565884">
            <w:pPr>
              <w:pStyle w:val="a8"/>
              <w:spacing w:before="0"/>
              <w:ind w:left="0" w:right="425"/>
              <w:rPr>
                <w:rFonts w:ascii="Arial" w:hAnsi="Arial" w:cs="Arial"/>
                <w:lang w:val="az-Latn-AZ"/>
              </w:rPr>
            </w:pPr>
            <w:r w:rsidRPr="00406FF2">
              <w:rPr>
                <w:rFonts w:ascii="Arial" w:hAnsi="Arial" w:cs="Arial"/>
                <w:lang w:val="az-Latn-AZ"/>
              </w:rPr>
              <w:t>Təlim nəticəsi 1</w:t>
            </w:r>
            <w:r w:rsidR="000B3FF4">
              <w:rPr>
                <w:rFonts w:ascii="Arial" w:hAnsi="Arial" w:cs="Arial"/>
                <w:lang w:val="az-Latn-AZ"/>
              </w:rPr>
              <w:t>.  Məzun e</w:t>
            </w:r>
            <w:r w:rsidR="00A65431">
              <w:rPr>
                <w:rFonts w:ascii="Arial" w:hAnsi="Arial" w:cs="Arial"/>
                <w:lang w:val="az-Latn-AZ"/>
              </w:rPr>
              <w:t>pidemik prosesin ümumi qanuna uyğunluql</w:t>
            </w:r>
            <w:r w:rsidR="0003746F">
              <w:rPr>
                <w:rFonts w:ascii="Arial" w:hAnsi="Arial" w:cs="Arial"/>
                <w:lang w:val="az-Latn-AZ"/>
              </w:rPr>
              <w:t>-</w:t>
            </w:r>
            <w:r w:rsidR="00A65431">
              <w:rPr>
                <w:rFonts w:ascii="Arial" w:hAnsi="Arial" w:cs="Arial"/>
                <w:lang w:val="az-Latn-AZ"/>
              </w:rPr>
              <w:t xml:space="preserve">arını, epidemik </w:t>
            </w:r>
            <w:r w:rsidR="00B564BE">
              <w:rPr>
                <w:rFonts w:ascii="Arial" w:hAnsi="Arial" w:cs="Arial"/>
                <w:lang w:val="az-Latn-AZ"/>
              </w:rPr>
              <w:t>prosesin gedişinə təsir göstərən təbii və sosial amilləri bilir,ocaqda aparılan əksepidemik tədbirlərin həcmini və vaxtını müəyyə</w:t>
            </w:r>
            <w:r w:rsidR="00465A86">
              <w:rPr>
                <w:rFonts w:ascii="Arial" w:hAnsi="Arial" w:cs="Arial"/>
                <w:lang w:val="az-Latn-AZ"/>
              </w:rPr>
              <w:t>n</w:t>
            </w:r>
            <w:r w:rsidR="0003746F">
              <w:rPr>
                <w:rFonts w:ascii="Arial" w:hAnsi="Arial" w:cs="Arial"/>
                <w:lang w:val="az-Latn-AZ"/>
              </w:rPr>
              <w:t>-</w:t>
            </w:r>
            <w:r w:rsidR="00B564BE">
              <w:rPr>
                <w:rFonts w:ascii="Arial" w:hAnsi="Arial" w:cs="Arial"/>
                <w:lang w:val="az-Latn-AZ"/>
              </w:rPr>
              <w:t>ləşdirir, əksepidemik tədbirləri təşkil edir.</w:t>
            </w:r>
          </w:p>
        </w:tc>
        <w:tc>
          <w:tcPr>
            <w:tcW w:w="670" w:type="dxa"/>
            <w:shd w:val="clear" w:color="auto" w:fill="DEEAF6" w:themeFill="accent1" w:themeFillTint="33"/>
          </w:tcPr>
          <w:p w:rsidR="00F45498" w:rsidRPr="00406FF2" w:rsidRDefault="00F45498" w:rsidP="00022351">
            <w:pPr>
              <w:pStyle w:val="TableParagraph"/>
              <w:spacing w:before="160" w:line="360" w:lineRule="auto"/>
              <w:ind w:left="8"/>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before="160" w:line="360" w:lineRule="auto"/>
              <w:ind w:left="9"/>
              <w:jc w:val="both"/>
              <w:rPr>
                <w:rFonts w:ascii="Arial" w:hAnsi="Arial" w:cs="Arial"/>
                <w:sz w:val="24"/>
                <w:szCs w:val="24"/>
              </w:rPr>
            </w:pPr>
          </w:p>
        </w:tc>
        <w:tc>
          <w:tcPr>
            <w:tcW w:w="567" w:type="dxa"/>
            <w:shd w:val="clear" w:color="auto" w:fill="DEEAF6" w:themeFill="accent1" w:themeFillTint="33"/>
          </w:tcPr>
          <w:p w:rsidR="00F45498" w:rsidRPr="00406FF2" w:rsidRDefault="00F45498" w:rsidP="00022351">
            <w:pPr>
              <w:pStyle w:val="TableParagraph"/>
              <w:spacing w:before="160" w:line="360" w:lineRule="auto"/>
              <w:ind w:right="136"/>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8" w:type="dxa"/>
            <w:shd w:val="clear" w:color="auto" w:fill="DEEAF6" w:themeFill="accent1" w:themeFillTint="33"/>
          </w:tcPr>
          <w:p w:rsidR="00F45498" w:rsidRPr="00406FF2" w:rsidRDefault="00F45498" w:rsidP="00022351">
            <w:pPr>
              <w:pStyle w:val="TableParagraph"/>
              <w:spacing w:before="160" w:line="360" w:lineRule="auto"/>
              <w:ind w:right="128"/>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C2722D" w:rsidP="00022351">
            <w:pPr>
              <w:pStyle w:val="TableParagraph"/>
              <w:spacing w:line="360" w:lineRule="auto"/>
              <w:jc w:val="both"/>
              <w:rPr>
                <w:rFonts w:ascii="Arial" w:hAnsi="Arial" w:cs="Arial"/>
                <w:sz w:val="24"/>
                <w:szCs w:val="24"/>
              </w:rPr>
            </w:pPr>
            <w:r>
              <w:rPr>
                <w:rFonts w:ascii="Arial" w:hAnsi="Arial" w:cs="Arial"/>
                <w:sz w:val="24"/>
                <w:szCs w:val="24"/>
              </w:rPr>
              <w:t xml:space="preserve"> </w:t>
            </w:r>
          </w:p>
        </w:tc>
        <w:tc>
          <w:tcPr>
            <w:tcW w:w="567" w:type="dxa"/>
            <w:tcBorders>
              <w:righ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C2722D" w:rsidP="004E0FA2">
            <w:pPr>
              <w:pStyle w:val="TableParagraph"/>
              <w:spacing w:line="360" w:lineRule="auto"/>
              <w:jc w:val="center"/>
              <w:rPr>
                <w:rFonts w:ascii="Arial" w:hAnsi="Arial" w:cs="Arial"/>
                <w:sz w:val="24"/>
                <w:szCs w:val="24"/>
              </w:rPr>
            </w:pPr>
            <w:r w:rsidRPr="00406FF2">
              <w:rPr>
                <w:rFonts w:ascii="Arial" w:hAnsi="Arial" w:cs="Arial"/>
                <w:sz w:val="24"/>
                <w:szCs w:val="24"/>
              </w:rPr>
              <w:t>X</w:t>
            </w: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r>
      <w:tr w:rsidR="00F45498" w:rsidRPr="00406FF2" w:rsidTr="0003746F">
        <w:trPr>
          <w:trHeight w:val="307"/>
        </w:trPr>
        <w:tc>
          <w:tcPr>
            <w:tcW w:w="2707" w:type="dxa"/>
            <w:shd w:val="clear" w:color="auto" w:fill="DEEAF6" w:themeFill="accent1" w:themeFillTint="33"/>
          </w:tcPr>
          <w:p w:rsidR="00F45498" w:rsidRPr="00406FF2" w:rsidRDefault="00F45498" w:rsidP="00565884">
            <w:pPr>
              <w:pStyle w:val="a8"/>
              <w:spacing w:before="0"/>
              <w:ind w:left="0" w:right="425"/>
              <w:rPr>
                <w:rFonts w:ascii="Arial" w:hAnsi="Arial" w:cs="Arial"/>
                <w:lang w:val="az-Latn-AZ"/>
              </w:rPr>
            </w:pPr>
            <w:r w:rsidRPr="00406FF2">
              <w:rPr>
                <w:rFonts w:ascii="Arial" w:hAnsi="Arial" w:cs="Arial"/>
                <w:lang w:val="az-Latn-AZ"/>
              </w:rPr>
              <w:t>Təlim nəticəsi 2</w:t>
            </w:r>
            <w:r w:rsidR="007B3916">
              <w:rPr>
                <w:rFonts w:ascii="Arial" w:hAnsi="Arial" w:cs="Arial"/>
                <w:lang w:val="az-Latn-AZ"/>
              </w:rPr>
              <w:t>.</w:t>
            </w:r>
            <w:r w:rsidR="000B3FF4">
              <w:rPr>
                <w:rFonts w:ascii="Arial" w:hAnsi="Arial" w:cs="Arial"/>
                <w:lang w:val="az-Latn-AZ"/>
              </w:rPr>
              <w:t xml:space="preserve"> Məzun u</w:t>
            </w:r>
            <w:r w:rsidR="007B3916">
              <w:rPr>
                <w:rFonts w:ascii="Arial" w:hAnsi="Arial" w:cs="Arial"/>
                <w:lang w:val="az-Latn-AZ"/>
              </w:rPr>
              <w:t>şaqların və böyüklərin immunlaş</w:t>
            </w:r>
            <w:r w:rsidR="0003746F">
              <w:rPr>
                <w:rFonts w:ascii="Arial" w:hAnsi="Arial" w:cs="Arial"/>
                <w:lang w:val="az-Latn-AZ"/>
              </w:rPr>
              <w:t>-</w:t>
            </w:r>
            <w:r w:rsidR="007B3916">
              <w:rPr>
                <w:rFonts w:ascii="Arial" w:hAnsi="Arial" w:cs="Arial"/>
                <w:lang w:val="az-Latn-AZ"/>
              </w:rPr>
              <w:t>dırılmasını planlaşdırmağı, təşkil etməyi və həyata keç</w:t>
            </w:r>
            <w:r w:rsidR="00050047">
              <w:rPr>
                <w:rFonts w:ascii="Arial" w:hAnsi="Arial" w:cs="Arial"/>
                <w:lang w:val="az-Latn-AZ"/>
              </w:rPr>
              <w:t>iril</w:t>
            </w:r>
            <w:r w:rsidR="007B3916">
              <w:rPr>
                <w:rFonts w:ascii="Arial" w:hAnsi="Arial" w:cs="Arial"/>
                <w:lang w:val="az-Latn-AZ"/>
              </w:rPr>
              <w:t>məsinə</w:t>
            </w:r>
            <w:r w:rsidR="00050047">
              <w:rPr>
                <w:rFonts w:ascii="Arial" w:hAnsi="Arial" w:cs="Arial"/>
                <w:lang w:val="az-Latn-AZ"/>
              </w:rPr>
              <w:t xml:space="preserve"> nəzarət etməyi bacarır.</w:t>
            </w:r>
            <w:r w:rsidR="007B3916">
              <w:rPr>
                <w:rFonts w:ascii="Arial" w:hAnsi="Arial" w:cs="Arial"/>
                <w:lang w:val="az-Latn-AZ"/>
              </w:rPr>
              <w:t xml:space="preserve"> </w:t>
            </w:r>
          </w:p>
        </w:tc>
        <w:tc>
          <w:tcPr>
            <w:tcW w:w="670"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567"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F45498" w:rsidP="00022351">
            <w:pPr>
              <w:pStyle w:val="TableParagraph"/>
              <w:spacing w:before="17" w:line="360" w:lineRule="auto"/>
              <w:ind w:left="8"/>
              <w:jc w:val="both"/>
              <w:rPr>
                <w:rFonts w:ascii="Arial" w:hAnsi="Arial" w:cs="Arial"/>
                <w:sz w:val="24"/>
                <w:szCs w:val="24"/>
              </w:rPr>
            </w:pPr>
          </w:p>
        </w:tc>
        <w:tc>
          <w:tcPr>
            <w:tcW w:w="708" w:type="dxa"/>
            <w:shd w:val="clear" w:color="auto" w:fill="DEEAF6" w:themeFill="accent1" w:themeFillTint="33"/>
          </w:tcPr>
          <w:p w:rsidR="00F45498" w:rsidRPr="00406FF2" w:rsidRDefault="00F45498" w:rsidP="00C2722D">
            <w:pPr>
              <w:pStyle w:val="TableParagraph"/>
              <w:spacing w:before="17" w:line="360" w:lineRule="auto"/>
              <w:ind w:right="128"/>
              <w:jc w:val="both"/>
              <w:rPr>
                <w:rFonts w:ascii="Arial" w:hAnsi="Arial" w:cs="Arial"/>
                <w:sz w:val="24"/>
                <w:szCs w:val="24"/>
              </w:rPr>
            </w:pPr>
            <w:r w:rsidRPr="00406FF2">
              <w:rPr>
                <w:rFonts w:ascii="Arial" w:hAnsi="Arial" w:cs="Arial"/>
                <w:sz w:val="24"/>
                <w:szCs w:val="24"/>
              </w:rPr>
              <w:t xml:space="preserve"> </w:t>
            </w:r>
          </w:p>
        </w:tc>
        <w:tc>
          <w:tcPr>
            <w:tcW w:w="709" w:type="dxa"/>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709" w:type="dxa"/>
            <w:shd w:val="clear" w:color="auto" w:fill="DEEAF6" w:themeFill="accent1" w:themeFillTint="33"/>
          </w:tcPr>
          <w:p w:rsidR="00F45498" w:rsidRPr="00406FF2" w:rsidRDefault="00C10783" w:rsidP="004E0FA2">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tcBorders>
              <w:right w:val="single" w:sz="4" w:space="0" w:color="auto"/>
            </w:tcBorders>
            <w:shd w:val="clear" w:color="auto" w:fill="DEEAF6" w:themeFill="accent1" w:themeFillTint="33"/>
          </w:tcPr>
          <w:p w:rsidR="00F45498" w:rsidRPr="00406FF2" w:rsidRDefault="00F45498" w:rsidP="00022351">
            <w:pPr>
              <w:pStyle w:val="TableParagraph"/>
              <w:spacing w:before="17" w:line="360" w:lineRule="auto"/>
              <w:ind w:left="13"/>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before="17" w:line="360" w:lineRule="auto"/>
              <w:ind w:left="13"/>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before="17" w:line="360" w:lineRule="auto"/>
              <w:ind w:left="13"/>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before="17" w:line="360" w:lineRule="auto"/>
              <w:ind w:left="13"/>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22351">
            <w:pPr>
              <w:pStyle w:val="TableParagraph"/>
              <w:spacing w:before="17" w:line="360" w:lineRule="auto"/>
              <w:ind w:left="13"/>
              <w:jc w:val="both"/>
              <w:rPr>
                <w:rFonts w:ascii="Arial" w:hAnsi="Arial" w:cs="Arial"/>
                <w:sz w:val="24"/>
                <w:szCs w:val="24"/>
              </w:rPr>
            </w:pPr>
          </w:p>
        </w:tc>
      </w:tr>
      <w:tr w:rsidR="00F45498" w:rsidRPr="00406FF2" w:rsidTr="0003746F">
        <w:trPr>
          <w:trHeight w:val="307"/>
        </w:trPr>
        <w:tc>
          <w:tcPr>
            <w:tcW w:w="2707" w:type="dxa"/>
            <w:shd w:val="clear" w:color="auto" w:fill="DEEAF6" w:themeFill="accent1" w:themeFillTint="33"/>
          </w:tcPr>
          <w:p w:rsidR="00F45498" w:rsidRPr="00406FF2" w:rsidRDefault="00F45498" w:rsidP="0003746F">
            <w:pPr>
              <w:pStyle w:val="a8"/>
              <w:spacing w:before="0"/>
              <w:ind w:left="0" w:right="425"/>
              <w:rPr>
                <w:rFonts w:ascii="Arial" w:hAnsi="Arial" w:cs="Arial"/>
                <w:lang w:val="az-Latn-AZ"/>
              </w:rPr>
            </w:pPr>
            <w:r w:rsidRPr="00406FF2">
              <w:rPr>
                <w:rFonts w:ascii="Arial" w:hAnsi="Arial" w:cs="Arial"/>
                <w:lang w:val="az-Latn-AZ"/>
              </w:rPr>
              <w:t>Təlim nəticəsi 3</w:t>
            </w:r>
            <w:r w:rsidR="00050047">
              <w:rPr>
                <w:rFonts w:ascii="Arial" w:hAnsi="Arial" w:cs="Arial"/>
                <w:lang w:val="az-Latn-AZ"/>
              </w:rPr>
              <w:t>.</w:t>
            </w:r>
            <w:r w:rsidR="005A6C98">
              <w:rPr>
                <w:rFonts w:ascii="Arial" w:hAnsi="Arial" w:cs="Arial"/>
                <w:lang w:val="az-Latn-AZ"/>
              </w:rPr>
              <w:t xml:space="preserve"> </w:t>
            </w:r>
            <w:r w:rsidR="005A6C98">
              <w:rPr>
                <w:rFonts w:ascii="Arial" w:hAnsi="Arial" w:cs="Arial"/>
                <w:lang w:val="az-Latn-AZ"/>
              </w:rPr>
              <w:lastRenderedPageBreak/>
              <w:t>Məzun e</w:t>
            </w:r>
            <w:r w:rsidR="00077C9C">
              <w:rPr>
                <w:rFonts w:ascii="Arial" w:hAnsi="Arial" w:cs="Arial"/>
                <w:lang w:val="az-Latn-AZ"/>
              </w:rPr>
              <w:t>pidemioloji vəziyyətin qiymətlən</w:t>
            </w:r>
            <w:r w:rsidR="0003746F">
              <w:rPr>
                <w:rFonts w:ascii="Arial" w:hAnsi="Arial" w:cs="Arial"/>
                <w:lang w:val="az-Latn-AZ"/>
              </w:rPr>
              <w:t>-</w:t>
            </w:r>
            <w:r w:rsidR="00077C9C">
              <w:rPr>
                <w:rFonts w:ascii="Arial" w:hAnsi="Arial" w:cs="Arial"/>
                <w:lang w:val="az-Latn-AZ"/>
              </w:rPr>
              <w:t>dirilməsi üçün əhalinin sağlamlıq və xəstələnmə göstə</w:t>
            </w:r>
            <w:r w:rsidR="0003746F">
              <w:rPr>
                <w:rFonts w:ascii="Arial" w:hAnsi="Arial" w:cs="Arial"/>
                <w:lang w:val="az-Latn-AZ"/>
              </w:rPr>
              <w:t>-</w:t>
            </w:r>
            <w:r w:rsidR="00077C9C">
              <w:rPr>
                <w:rFonts w:ascii="Arial" w:hAnsi="Arial" w:cs="Arial"/>
                <w:lang w:val="az-Latn-AZ"/>
              </w:rPr>
              <w:t>riciləri haqqında məlumatları təhlil edib,nəticə çıxarmağı bacarır</w:t>
            </w:r>
            <w:r w:rsidR="00B90AB5">
              <w:rPr>
                <w:rFonts w:ascii="Arial" w:hAnsi="Arial" w:cs="Arial"/>
                <w:lang w:val="az-Latn-AZ"/>
              </w:rPr>
              <w:t>.</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C10783" w:rsidP="004E0FA2">
            <w:pPr>
              <w:pStyle w:val="TableParagraph"/>
              <w:jc w:val="center"/>
              <w:rPr>
                <w:rFonts w:ascii="Arial" w:hAnsi="Arial" w:cs="Arial"/>
                <w:sz w:val="24"/>
                <w:szCs w:val="24"/>
              </w:rPr>
            </w:pPr>
            <w:r>
              <w:rPr>
                <w:rFonts w:ascii="Arial" w:hAnsi="Arial" w:cs="Arial"/>
                <w:sz w:val="24"/>
                <w:szCs w:val="24"/>
              </w:rPr>
              <w:t>X</w:t>
            </w: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22351">
            <w:pPr>
              <w:pStyle w:val="TableParagraph"/>
              <w:spacing w:line="360" w:lineRule="auto"/>
              <w:jc w:val="both"/>
              <w:rPr>
                <w:rFonts w:ascii="Arial" w:hAnsi="Arial" w:cs="Arial"/>
                <w:sz w:val="24"/>
                <w:szCs w:val="24"/>
              </w:rPr>
            </w:pPr>
          </w:p>
        </w:tc>
      </w:tr>
      <w:tr w:rsidR="00F45498" w:rsidRPr="00406FF2" w:rsidTr="0003746F">
        <w:trPr>
          <w:trHeight w:val="307"/>
        </w:trPr>
        <w:tc>
          <w:tcPr>
            <w:tcW w:w="2707" w:type="dxa"/>
            <w:shd w:val="clear" w:color="auto" w:fill="DEEAF6" w:themeFill="accent1" w:themeFillTint="33"/>
          </w:tcPr>
          <w:p w:rsidR="00F45498" w:rsidRPr="00406FF2" w:rsidRDefault="00F45498" w:rsidP="0003746F">
            <w:pPr>
              <w:pStyle w:val="a8"/>
              <w:spacing w:before="0"/>
              <w:ind w:left="0"/>
              <w:rPr>
                <w:rFonts w:ascii="Arial" w:hAnsi="Arial" w:cs="Arial"/>
                <w:lang w:val="az-Latn-AZ"/>
              </w:rPr>
            </w:pPr>
            <w:r w:rsidRPr="00406FF2">
              <w:rPr>
                <w:rFonts w:ascii="Arial" w:hAnsi="Arial" w:cs="Arial"/>
                <w:lang w:val="az-Latn-AZ"/>
              </w:rPr>
              <w:t>Təlim nəticəsi 4</w:t>
            </w:r>
            <w:r w:rsidR="00B90AB5">
              <w:rPr>
                <w:rFonts w:ascii="Arial" w:hAnsi="Arial" w:cs="Arial"/>
                <w:lang w:val="az-Latn-AZ"/>
              </w:rPr>
              <w:t>.</w:t>
            </w:r>
            <w:r w:rsidR="00891D86">
              <w:rPr>
                <w:rFonts w:ascii="Arial" w:hAnsi="Arial" w:cs="Arial"/>
                <w:lang w:val="az-Latn-AZ"/>
              </w:rPr>
              <w:t xml:space="preserve"> Məzun e</w:t>
            </w:r>
            <w:r w:rsidR="00B90AB5">
              <w:rPr>
                <w:rFonts w:ascii="Arial" w:hAnsi="Arial" w:cs="Arial"/>
                <w:lang w:val="az-Latn-AZ"/>
              </w:rPr>
              <w:t>pidemioloji müayinələrin aparılmasında istifadə edilən metodları tətbiq etməyi və onların təhlilini aparmağı bacarır.</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C10783" w:rsidP="004E0FA2">
            <w:pPr>
              <w:pStyle w:val="TableParagraph"/>
              <w:jc w:val="center"/>
              <w:rPr>
                <w:rFonts w:ascii="Arial" w:hAnsi="Arial" w:cs="Arial"/>
                <w:sz w:val="24"/>
                <w:szCs w:val="24"/>
              </w:rPr>
            </w:pPr>
            <w:r w:rsidRPr="00406FF2">
              <w:rPr>
                <w:rFonts w:ascii="Arial" w:hAnsi="Arial" w:cs="Arial"/>
                <w:sz w:val="24"/>
                <w:szCs w:val="24"/>
              </w:rPr>
              <w:t>X</w:t>
            </w: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57382" w:rsidP="0003746F">
            <w:pPr>
              <w:pStyle w:val="TableParagraph"/>
              <w:jc w:val="both"/>
              <w:rPr>
                <w:rFonts w:ascii="Arial" w:hAnsi="Arial" w:cs="Arial"/>
                <w:sz w:val="24"/>
                <w:szCs w:val="24"/>
              </w:rPr>
            </w:pPr>
            <w:r w:rsidRPr="00406FF2">
              <w:rPr>
                <w:rFonts w:ascii="Arial" w:hAnsi="Arial" w:cs="Arial"/>
                <w:sz w:val="24"/>
                <w:szCs w:val="24"/>
              </w:rPr>
              <w:t xml:space="preserve"> </w:t>
            </w: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F45498" w:rsidRPr="00406FF2" w:rsidTr="0003746F">
        <w:trPr>
          <w:trHeight w:val="307"/>
        </w:trPr>
        <w:tc>
          <w:tcPr>
            <w:tcW w:w="2707" w:type="dxa"/>
            <w:shd w:val="clear" w:color="auto" w:fill="DEEAF6" w:themeFill="accent1" w:themeFillTint="33"/>
          </w:tcPr>
          <w:p w:rsidR="0008163C" w:rsidRPr="00406FF2" w:rsidRDefault="00C10783" w:rsidP="0003746F">
            <w:pPr>
              <w:pStyle w:val="a8"/>
              <w:spacing w:before="0"/>
              <w:ind w:left="0"/>
              <w:rPr>
                <w:rFonts w:ascii="Arial" w:hAnsi="Arial" w:cs="Arial"/>
                <w:lang w:val="az-Latn-AZ"/>
              </w:rPr>
            </w:pPr>
            <w:r>
              <w:rPr>
                <w:rFonts w:ascii="Arial" w:hAnsi="Arial" w:cs="Arial"/>
                <w:lang w:val="az-Latn-AZ"/>
              </w:rPr>
              <w:t xml:space="preserve"> </w:t>
            </w:r>
            <w:r w:rsidR="00F45498" w:rsidRPr="00406FF2">
              <w:rPr>
                <w:rFonts w:ascii="Arial" w:hAnsi="Arial" w:cs="Arial"/>
                <w:lang w:val="az-Latn-AZ"/>
              </w:rPr>
              <w:t>Təlim nəticəsi 5</w:t>
            </w:r>
            <w:r w:rsidR="00B90AB5">
              <w:rPr>
                <w:rFonts w:ascii="Arial" w:hAnsi="Arial" w:cs="Arial"/>
                <w:lang w:val="az-Latn-AZ"/>
              </w:rPr>
              <w:t>.</w:t>
            </w:r>
            <w:r w:rsidR="0008163C">
              <w:rPr>
                <w:rFonts w:ascii="Arial" w:hAnsi="Arial" w:cs="Arial"/>
                <w:lang w:val="az-Latn-AZ"/>
              </w:rPr>
              <w:t xml:space="preserve">Məzun yoluxucu xəstəliklərlə mübarizə və profilaktika üçün əksepidemik tədbirlərin əsas istiqamətlərini müəyyənləşdirməklə </w:t>
            </w:r>
            <w:r w:rsidR="00300E6C">
              <w:rPr>
                <w:rFonts w:ascii="Arial" w:hAnsi="Arial" w:cs="Arial"/>
                <w:lang w:val="az-Latn-AZ"/>
              </w:rPr>
              <w:t>dezinfeksiya, dezinseksiya və deratizasi işlərini təşkil etməyi və onları</w:t>
            </w:r>
            <w:r w:rsidR="00501322">
              <w:rPr>
                <w:rFonts w:ascii="Arial" w:hAnsi="Arial" w:cs="Arial"/>
                <w:lang w:val="az-Latn-AZ"/>
              </w:rPr>
              <w:t>n</w:t>
            </w:r>
            <w:r w:rsidR="00300E6C">
              <w:rPr>
                <w:rFonts w:ascii="Arial" w:hAnsi="Arial" w:cs="Arial"/>
                <w:lang w:val="az-Latn-AZ"/>
              </w:rPr>
              <w:t xml:space="preserve"> keyfiyyətinə nəzarət etməyi bacarır.</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57382" w:rsidP="0003746F">
            <w:pPr>
              <w:pStyle w:val="TableParagraph"/>
              <w:jc w:val="both"/>
              <w:rPr>
                <w:rFonts w:ascii="Arial" w:hAnsi="Arial" w:cs="Arial"/>
                <w:sz w:val="24"/>
                <w:szCs w:val="24"/>
              </w:rPr>
            </w:pPr>
            <w:r w:rsidRPr="00406FF2">
              <w:rPr>
                <w:rFonts w:ascii="Arial" w:hAnsi="Arial" w:cs="Arial"/>
                <w:sz w:val="24"/>
                <w:szCs w:val="24"/>
              </w:rPr>
              <w:t xml:space="preserve"> </w:t>
            </w:r>
          </w:p>
        </w:tc>
        <w:tc>
          <w:tcPr>
            <w:tcW w:w="850" w:type="dxa"/>
            <w:tcBorders>
              <w:lef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F45498" w:rsidRPr="00490998" w:rsidTr="0003746F">
        <w:trPr>
          <w:trHeight w:val="308"/>
        </w:trPr>
        <w:tc>
          <w:tcPr>
            <w:tcW w:w="2707" w:type="dxa"/>
            <w:shd w:val="clear" w:color="auto" w:fill="DEEAF6" w:themeFill="accent1" w:themeFillTint="33"/>
          </w:tcPr>
          <w:p w:rsidR="00F45498" w:rsidRPr="00406FF2" w:rsidRDefault="00F45498" w:rsidP="0003746F">
            <w:pPr>
              <w:pStyle w:val="a8"/>
              <w:spacing w:before="0"/>
              <w:ind w:left="0"/>
              <w:rPr>
                <w:rFonts w:ascii="Arial" w:hAnsi="Arial" w:cs="Arial"/>
                <w:lang w:val="az-Latn-AZ"/>
              </w:rPr>
            </w:pPr>
            <w:r w:rsidRPr="00406FF2">
              <w:rPr>
                <w:rFonts w:ascii="Arial" w:hAnsi="Arial" w:cs="Arial"/>
                <w:lang w:val="az-Latn-AZ"/>
              </w:rPr>
              <w:t>Təlim nəticəsi 6</w:t>
            </w:r>
            <w:r w:rsidR="00490998">
              <w:rPr>
                <w:rFonts w:ascii="Arial" w:hAnsi="Arial" w:cs="Arial"/>
                <w:lang w:val="az-Latn-AZ"/>
              </w:rPr>
              <w:t>.</w:t>
            </w:r>
            <w:r w:rsidR="00893A7E">
              <w:rPr>
                <w:rFonts w:ascii="Arial" w:hAnsi="Arial" w:cs="Arial"/>
                <w:lang w:val="az-Latn-AZ"/>
              </w:rPr>
              <w:t xml:space="preserve"> Məzun m</w:t>
            </w:r>
            <w:r w:rsidR="00490998">
              <w:rPr>
                <w:rFonts w:ascii="Arial" w:hAnsi="Arial" w:cs="Arial"/>
                <w:lang w:val="az-Latn-AZ"/>
              </w:rPr>
              <w:t>üasir texnoloji vasitələrdən istifadə etməklə epidemioloji müayinələrin aparılması üçün müvafiq məlumatların toplan</w:t>
            </w:r>
            <w:r w:rsidR="0003746F">
              <w:rPr>
                <w:rFonts w:ascii="Arial" w:hAnsi="Arial" w:cs="Arial"/>
                <w:lang w:val="az-Latn-AZ"/>
              </w:rPr>
              <w:t>-</w:t>
            </w:r>
            <w:r w:rsidR="00490998">
              <w:rPr>
                <w:rFonts w:ascii="Arial" w:hAnsi="Arial" w:cs="Arial"/>
                <w:lang w:val="az-Latn-AZ"/>
              </w:rPr>
              <w:t>masını və onların statistik işlə</w:t>
            </w:r>
            <w:r w:rsidR="0006209C">
              <w:rPr>
                <w:rFonts w:ascii="Arial" w:hAnsi="Arial" w:cs="Arial"/>
                <w:lang w:val="az-Latn-AZ"/>
              </w:rPr>
              <w:t>n</w:t>
            </w:r>
            <w:r w:rsidR="00490998">
              <w:rPr>
                <w:rFonts w:ascii="Arial" w:hAnsi="Arial" w:cs="Arial"/>
                <w:lang w:val="az-Latn-AZ"/>
              </w:rPr>
              <w:t>məsini bacarır.</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C10783" w:rsidP="004E0FA2">
            <w:pPr>
              <w:pStyle w:val="TableParagraph"/>
              <w:jc w:val="center"/>
              <w:rPr>
                <w:rFonts w:ascii="Arial" w:hAnsi="Arial" w:cs="Arial"/>
                <w:sz w:val="24"/>
                <w:szCs w:val="24"/>
              </w:rPr>
            </w:pPr>
            <w:r>
              <w:rPr>
                <w:rFonts w:ascii="Arial" w:hAnsi="Arial" w:cs="Arial"/>
                <w:sz w:val="24"/>
                <w:szCs w:val="24"/>
              </w:rPr>
              <w:t>X</w:t>
            </w: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F45498" w:rsidRPr="00577724" w:rsidTr="0003746F">
        <w:trPr>
          <w:trHeight w:val="308"/>
        </w:trPr>
        <w:tc>
          <w:tcPr>
            <w:tcW w:w="2707" w:type="dxa"/>
            <w:shd w:val="clear" w:color="auto" w:fill="DEEAF6" w:themeFill="accent1" w:themeFillTint="33"/>
          </w:tcPr>
          <w:p w:rsidR="003306F8" w:rsidRPr="00406FF2" w:rsidRDefault="00F45498" w:rsidP="0003746F">
            <w:pPr>
              <w:pStyle w:val="a8"/>
              <w:spacing w:before="0"/>
              <w:ind w:left="0"/>
              <w:rPr>
                <w:rFonts w:ascii="Arial" w:hAnsi="Arial" w:cs="Arial"/>
                <w:lang w:val="az-Latn-AZ"/>
              </w:rPr>
            </w:pPr>
            <w:r w:rsidRPr="00406FF2">
              <w:rPr>
                <w:rFonts w:ascii="Arial" w:hAnsi="Arial" w:cs="Arial"/>
                <w:lang w:val="az-Latn-AZ"/>
              </w:rPr>
              <w:t>Təlim nəticəsi 7</w:t>
            </w:r>
            <w:r w:rsidR="00577724">
              <w:rPr>
                <w:rFonts w:ascii="Arial" w:hAnsi="Arial" w:cs="Arial"/>
                <w:lang w:val="az-Latn-AZ"/>
              </w:rPr>
              <w:t>.Məzun ocaqda epidemioloji müayinə aparmağı</w:t>
            </w:r>
            <w:r w:rsidR="003306F8">
              <w:rPr>
                <w:rFonts w:ascii="Arial" w:hAnsi="Arial" w:cs="Arial"/>
                <w:lang w:val="az-Latn-AZ"/>
              </w:rPr>
              <w:t>, xəstələnmənin illik və çoxillik dinamikasını təhlil etməyi, proqnozlaşdırma aparmaqla gələcəkdə aparılacaq tədbirləri planlaşdırmağı bacarır.</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850" w:type="dxa"/>
            <w:tcBorders>
              <w:lef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F45498" w:rsidRPr="00001AAD" w:rsidTr="0003746F">
        <w:trPr>
          <w:trHeight w:val="308"/>
        </w:trPr>
        <w:tc>
          <w:tcPr>
            <w:tcW w:w="2707" w:type="dxa"/>
            <w:shd w:val="clear" w:color="auto" w:fill="DEEAF6" w:themeFill="accent1" w:themeFillTint="33"/>
          </w:tcPr>
          <w:p w:rsidR="00F45498" w:rsidRPr="00406FF2" w:rsidRDefault="00F45498" w:rsidP="0003746F">
            <w:pPr>
              <w:pStyle w:val="a8"/>
              <w:spacing w:before="0"/>
              <w:ind w:left="0"/>
              <w:rPr>
                <w:rFonts w:ascii="Arial" w:hAnsi="Arial" w:cs="Arial"/>
                <w:lang w:val="az-Latn-AZ"/>
              </w:rPr>
            </w:pPr>
            <w:r w:rsidRPr="00406FF2">
              <w:rPr>
                <w:rFonts w:ascii="Arial" w:hAnsi="Arial" w:cs="Arial"/>
                <w:lang w:val="az-Latn-AZ"/>
              </w:rPr>
              <w:t>Təlim nəticəsi 8</w:t>
            </w:r>
            <w:r w:rsidR="00001AAD">
              <w:rPr>
                <w:rFonts w:ascii="Arial" w:hAnsi="Arial" w:cs="Arial"/>
                <w:lang w:val="az-Latn-AZ"/>
              </w:rPr>
              <w:t>.</w:t>
            </w:r>
            <w:r w:rsidR="00A66A29">
              <w:rPr>
                <w:rFonts w:ascii="Arial" w:hAnsi="Arial" w:cs="Arial"/>
                <w:lang w:val="az-Latn-AZ"/>
              </w:rPr>
              <w:t xml:space="preserve"> Məzun </w:t>
            </w:r>
            <w:r w:rsidR="00A66A29">
              <w:rPr>
                <w:rFonts w:ascii="Arial" w:hAnsi="Arial" w:cs="Arial"/>
                <w:lang w:val="az-Latn-AZ"/>
              </w:rPr>
              <w:lastRenderedPageBreak/>
              <w:t>y</w:t>
            </w:r>
            <w:r w:rsidR="00001AAD">
              <w:rPr>
                <w:rFonts w:ascii="Arial" w:hAnsi="Arial" w:cs="Arial"/>
                <w:lang w:val="az-Latn-AZ"/>
              </w:rPr>
              <w:t>oluxucu xəstəlik hadisəsinin baş verməsi zamanı risk qruplarını müəyyənləşdirməyi bacarır, onlara qarşı rejim məhdudlaşdırıcı tədbirlərin aparılması və onların üzərində dispanser müşahidə qaydalarını bilir və tətbiq etməyi bacarır.</w:t>
            </w:r>
          </w:p>
        </w:tc>
        <w:tc>
          <w:tcPr>
            <w:tcW w:w="670"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shd w:val="clear" w:color="auto" w:fill="DEEAF6" w:themeFill="accent1" w:themeFillTint="33"/>
          </w:tcPr>
          <w:p w:rsidR="00F45498" w:rsidRPr="00406FF2" w:rsidRDefault="00F57382" w:rsidP="0003746F">
            <w:pPr>
              <w:pStyle w:val="TableParagraph"/>
              <w:jc w:val="both"/>
              <w:rPr>
                <w:rFonts w:ascii="Arial" w:hAnsi="Arial" w:cs="Arial"/>
                <w:sz w:val="24"/>
                <w:szCs w:val="24"/>
              </w:rPr>
            </w:pPr>
            <w:r w:rsidRPr="00406FF2">
              <w:rPr>
                <w:rFonts w:ascii="Arial" w:hAnsi="Arial" w:cs="Arial"/>
                <w:sz w:val="24"/>
                <w:szCs w:val="24"/>
              </w:rPr>
              <w:t xml:space="preserve"> </w:t>
            </w: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right w:val="single" w:sz="4" w:space="0" w:color="auto"/>
            </w:tcBorders>
            <w:shd w:val="clear" w:color="auto" w:fill="DEEAF6" w:themeFill="accent1" w:themeFillTint="33"/>
          </w:tcPr>
          <w:p w:rsidR="00F45498" w:rsidRPr="00406FF2" w:rsidRDefault="00C10783" w:rsidP="004E0FA2">
            <w:pPr>
              <w:pStyle w:val="TableParagraph"/>
              <w:jc w:val="center"/>
              <w:rPr>
                <w:rFonts w:ascii="Arial" w:hAnsi="Arial" w:cs="Arial"/>
                <w:sz w:val="24"/>
                <w:szCs w:val="24"/>
              </w:rPr>
            </w:pPr>
            <w:r>
              <w:rPr>
                <w:rFonts w:ascii="Arial" w:hAnsi="Arial" w:cs="Arial"/>
                <w:sz w:val="24"/>
                <w:szCs w:val="24"/>
              </w:rPr>
              <w:t>X</w:t>
            </w:r>
          </w:p>
        </w:tc>
        <w:tc>
          <w:tcPr>
            <w:tcW w:w="850" w:type="dxa"/>
            <w:tcBorders>
              <w:lef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F45498" w:rsidRPr="00406FF2" w:rsidTr="0003746F">
        <w:trPr>
          <w:trHeight w:val="567"/>
        </w:trPr>
        <w:tc>
          <w:tcPr>
            <w:tcW w:w="2707" w:type="dxa"/>
            <w:tcBorders>
              <w:bottom w:val="single" w:sz="4" w:space="0" w:color="auto"/>
            </w:tcBorders>
            <w:shd w:val="clear" w:color="auto" w:fill="DEEAF6" w:themeFill="accent1" w:themeFillTint="33"/>
          </w:tcPr>
          <w:p w:rsidR="0003746F" w:rsidRDefault="00F45498" w:rsidP="0003746F">
            <w:pPr>
              <w:pStyle w:val="a8"/>
              <w:spacing w:before="0"/>
              <w:ind w:left="0"/>
              <w:rPr>
                <w:rFonts w:ascii="Arial" w:hAnsi="Arial" w:cs="Arial"/>
                <w:lang w:val="az-Latn-AZ"/>
              </w:rPr>
            </w:pPr>
            <w:r w:rsidRPr="00406FF2">
              <w:rPr>
                <w:rFonts w:ascii="Arial" w:hAnsi="Arial" w:cs="Arial"/>
                <w:lang w:val="az-Latn-AZ"/>
              </w:rPr>
              <w:t>Təlim nəticəsi 9</w:t>
            </w:r>
            <w:r w:rsidR="00E67941">
              <w:rPr>
                <w:rFonts w:ascii="Arial" w:hAnsi="Arial" w:cs="Arial"/>
                <w:lang w:val="az-Latn-AZ"/>
              </w:rPr>
              <w:t>.Məzun yuxarı idarəetmə</w:t>
            </w:r>
          </w:p>
          <w:p w:rsidR="00F57382" w:rsidRPr="00406FF2" w:rsidRDefault="00E67941" w:rsidP="0003746F">
            <w:pPr>
              <w:pStyle w:val="a8"/>
              <w:spacing w:before="0"/>
              <w:ind w:left="0"/>
              <w:rPr>
                <w:rFonts w:ascii="Arial" w:hAnsi="Arial" w:cs="Arial"/>
                <w:lang w:val="az-Latn-AZ"/>
              </w:rPr>
            </w:pPr>
            <w:r>
              <w:rPr>
                <w:rFonts w:ascii="Arial" w:hAnsi="Arial" w:cs="Arial"/>
                <w:lang w:val="az-Latn-AZ"/>
              </w:rPr>
              <w:t>təşkilatlarının qərar və tapşırıqlarını müntəzəm surətdə izləməklə</w:t>
            </w:r>
            <w:r w:rsidR="00B2534B">
              <w:rPr>
                <w:rFonts w:ascii="Arial" w:hAnsi="Arial" w:cs="Arial"/>
                <w:lang w:val="az-Latn-AZ"/>
              </w:rPr>
              <w:t xml:space="preserve"> operativ epidemioloji təhlil zamanı əksepidemik tədbirlərin gedişini şəraitə uyğun korreksiya etməyi bacarır</w:t>
            </w:r>
          </w:p>
        </w:tc>
        <w:tc>
          <w:tcPr>
            <w:tcW w:w="670"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bottom w:val="single" w:sz="4" w:space="0" w:color="auto"/>
            </w:tcBorders>
            <w:shd w:val="clear" w:color="auto" w:fill="DEEAF6" w:themeFill="accent1" w:themeFillTint="33"/>
          </w:tcPr>
          <w:p w:rsidR="00F45498" w:rsidRPr="00406FF2" w:rsidRDefault="00F57382" w:rsidP="0003746F">
            <w:pPr>
              <w:pStyle w:val="TableParagraph"/>
              <w:jc w:val="both"/>
              <w:rPr>
                <w:rFonts w:ascii="Arial" w:hAnsi="Arial" w:cs="Arial"/>
                <w:sz w:val="24"/>
                <w:szCs w:val="24"/>
              </w:rPr>
            </w:pPr>
            <w:r w:rsidRPr="00406FF2">
              <w:rPr>
                <w:rFonts w:ascii="Arial" w:hAnsi="Arial" w:cs="Arial"/>
                <w:sz w:val="24"/>
                <w:szCs w:val="24"/>
              </w:rPr>
              <w:t xml:space="preserve"> </w:t>
            </w:r>
          </w:p>
        </w:tc>
        <w:tc>
          <w:tcPr>
            <w:tcW w:w="709"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8"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709" w:type="dxa"/>
            <w:tcBorders>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bottom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bottom w:val="single" w:sz="4" w:space="0" w:color="auto"/>
              <w:right w:val="single" w:sz="4" w:space="0" w:color="auto"/>
            </w:tcBorders>
            <w:shd w:val="clear" w:color="auto" w:fill="DEEAF6" w:themeFill="accent1" w:themeFillTint="33"/>
          </w:tcPr>
          <w:p w:rsidR="00F45498" w:rsidRPr="00406FF2" w:rsidRDefault="00C10783" w:rsidP="004E0FA2">
            <w:pPr>
              <w:pStyle w:val="TableParagraph"/>
              <w:jc w:val="center"/>
              <w:rPr>
                <w:rFonts w:ascii="Arial" w:hAnsi="Arial" w:cs="Arial"/>
                <w:sz w:val="24"/>
                <w:szCs w:val="24"/>
              </w:rPr>
            </w:pPr>
            <w:r w:rsidRPr="00406FF2">
              <w:rPr>
                <w:rFonts w:ascii="Arial" w:hAnsi="Arial" w:cs="Arial"/>
                <w:sz w:val="24"/>
                <w:szCs w:val="24"/>
              </w:rPr>
              <w:t>X</w:t>
            </w:r>
          </w:p>
        </w:tc>
        <w:tc>
          <w:tcPr>
            <w:tcW w:w="567" w:type="dxa"/>
            <w:tcBorders>
              <w:left w:val="single" w:sz="4" w:space="0" w:color="auto"/>
              <w:bottom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567" w:type="dxa"/>
            <w:tcBorders>
              <w:left w:val="single" w:sz="4" w:space="0" w:color="auto"/>
              <w:bottom w:val="single" w:sz="4" w:space="0" w:color="auto"/>
              <w:right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c>
          <w:tcPr>
            <w:tcW w:w="850" w:type="dxa"/>
            <w:tcBorders>
              <w:left w:val="single" w:sz="4" w:space="0" w:color="auto"/>
              <w:bottom w:val="single" w:sz="4" w:space="0" w:color="auto"/>
            </w:tcBorders>
            <w:shd w:val="clear" w:color="auto" w:fill="DEEAF6" w:themeFill="accent1" w:themeFillTint="33"/>
          </w:tcPr>
          <w:p w:rsidR="00F45498" w:rsidRPr="00406FF2" w:rsidRDefault="00F45498" w:rsidP="0003746F">
            <w:pPr>
              <w:pStyle w:val="TableParagraph"/>
              <w:jc w:val="both"/>
              <w:rPr>
                <w:rFonts w:ascii="Arial" w:hAnsi="Arial" w:cs="Arial"/>
                <w:sz w:val="24"/>
                <w:szCs w:val="24"/>
              </w:rPr>
            </w:pPr>
          </w:p>
        </w:tc>
      </w:tr>
      <w:tr w:rsidR="00565884" w:rsidRPr="00406FF2" w:rsidTr="0003746F">
        <w:trPr>
          <w:trHeight w:val="660"/>
        </w:trPr>
        <w:tc>
          <w:tcPr>
            <w:tcW w:w="11315" w:type="dxa"/>
            <w:gridSpan w:val="14"/>
            <w:tcBorders>
              <w:top w:val="single" w:sz="4" w:space="0" w:color="auto"/>
              <w:left w:val="nil"/>
              <w:bottom w:val="nil"/>
            </w:tcBorders>
            <w:shd w:val="clear" w:color="auto" w:fill="auto"/>
          </w:tcPr>
          <w:p w:rsidR="00565884" w:rsidRPr="00406FF2" w:rsidRDefault="00565884" w:rsidP="0003746F">
            <w:pPr>
              <w:pStyle w:val="TableParagraph"/>
              <w:jc w:val="both"/>
              <w:rPr>
                <w:rFonts w:ascii="Arial" w:hAnsi="Arial" w:cs="Arial"/>
                <w:sz w:val="24"/>
                <w:szCs w:val="24"/>
              </w:rPr>
            </w:pPr>
          </w:p>
        </w:tc>
      </w:tr>
    </w:tbl>
    <w:p w:rsidR="00EC2066" w:rsidRPr="00406FF2" w:rsidRDefault="009057C3" w:rsidP="00022351">
      <w:pPr>
        <w:shd w:val="clear" w:color="auto" w:fill="FFFFFF"/>
        <w:spacing w:before="72" w:after="75" w:line="336" w:lineRule="atLeast"/>
        <w:jc w:val="both"/>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w:t>
      </w:r>
    </w:p>
    <w:tbl>
      <w:tblPr>
        <w:tblW w:w="100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5528"/>
        <w:gridCol w:w="6"/>
        <w:gridCol w:w="987"/>
        <w:gridCol w:w="850"/>
        <w:gridCol w:w="851"/>
        <w:gridCol w:w="850"/>
        <w:gridCol w:w="992"/>
      </w:tblGrid>
      <w:tr w:rsidR="00EC2066" w:rsidRPr="006A2ED1" w:rsidTr="00924A43">
        <w:tc>
          <w:tcPr>
            <w:tcW w:w="5528" w:type="dxa"/>
            <w:shd w:val="clear" w:color="auto" w:fill="BDD6EE" w:themeFill="accent1" w:themeFillTint="66"/>
            <w:tcMar>
              <w:top w:w="75" w:type="dxa"/>
              <w:left w:w="75" w:type="dxa"/>
              <w:bottom w:w="75" w:type="dxa"/>
              <w:right w:w="75" w:type="dxa"/>
            </w:tcMar>
            <w:vAlign w:val="center"/>
          </w:tcPr>
          <w:p w:rsidR="00EC2066" w:rsidRPr="00406FF2" w:rsidRDefault="004A7017" w:rsidP="00022351">
            <w:pPr>
              <w:spacing w:after="0" w:line="300" w:lineRule="atLeast"/>
              <w:jc w:val="both"/>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t>Fənnin tədrisinin Proqramın Təlim Nəticələri ilə əlaqə səviyyəsi</w:t>
            </w:r>
          </w:p>
        </w:tc>
        <w:tc>
          <w:tcPr>
            <w:tcW w:w="4536" w:type="dxa"/>
            <w:gridSpan w:val="6"/>
            <w:tcBorders>
              <w:top w:val="nil"/>
              <w:right w:val="nil"/>
            </w:tcBorders>
            <w:shd w:val="clear" w:color="auto" w:fill="FFFFFF" w:themeFill="background1"/>
            <w:tcMar>
              <w:top w:w="75" w:type="dxa"/>
              <w:left w:w="75" w:type="dxa"/>
              <w:bottom w:w="75" w:type="dxa"/>
              <w:right w:w="75" w:type="dxa"/>
            </w:tcMar>
            <w:vAlign w:val="center"/>
          </w:tcPr>
          <w:p w:rsidR="00EC2066" w:rsidRPr="00406FF2" w:rsidRDefault="00EC2066" w:rsidP="00022351">
            <w:pPr>
              <w:spacing w:after="0" w:line="300" w:lineRule="atLeast"/>
              <w:jc w:val="both"/>
              <w:rPr>
                <w:rFonts w:ascii="Arial" w:eastAsia="Times New Roman" w:hAnsi="Arial" w:cs="Arial"/>
                <w:b/>
                <w:bCs/>
                <w:sz w:val="24"/>
                <w:szCs w:val="24"/>
                <w:lang w:val="az-Latn-AZ"/>
              </w:rPr>
            </w:pPr>
          </w:p>
        </w:tc>
      </w:tr>
      <w:tr w:rsidR="00AE663D" w:rsidRPr="00406FF2" w:rsidTr="00924A43">
        <w:tc>
          <w:tcPr>
            <w:tcW w:w="5528" w:type="dxa"/>
            <w:vMerge w:val="restart"/>
            <w:shd w:val="clear" w:color="auto" w:fill="BFBFBF"/>
            <w:tcMar>
              <w:top w:w="75" w:type="dxa"/>
              <w:left w:w="75" w:type="dxa"/>
              <w:bottom w:w="75" w:type="dxa"/>
              <w:right w:w="75" w:type="dxa"/>
            </w:tcMar>
            <w:vAlign w:val="center"/>
            <w:hideMark/>
          </w:tcPr>
          <w:p w:rsidR="00294273" w:rsidRPr="00406FF2" w:rsidRDefault="00B26EE9"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Proqramın Təlim Nəticəsi (PTN)</w:t>
            </w:r>
          </w:p>
        </w:tc>
        <w:tc>
          <w:tcPr>
            <w:tcW w:w="4536" w:type="dxa"/>
            <w:gridSpan w:val="6"/>
            <w:shd w:val="clear" w:color="auto" w:fill="BFBFBF"/>
            <w:tcMar>
              <w:top w:w="75" w:type="dxa"/>
              <w:left w:w="75" w:type="dxa"/>
              <w:bottom w:w="75" w:type="dxa"/>
              <w:right w:w="75" w:type="dxa"/>
            </w:tcMar>
            <w:vAlign w:val="center"/>
            <w:hideMark/>
          </w:tcPr>
          <w:p w:rsidR="00294273" w:rsidRPr="00406FF2" w:rsidRDefault="00B26EE9"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Töhfə səviyyəsi</w:t>
            </w:r>
            <w:r w:rsidR="00294273" w:rsidRPr="00406FF2">
              <w:rPr>
                <w:rFonts w:ascii="Arial" w:eastAsia="Times New Roman" w:hAnsi="Arial" w:cs="Arial"/>
                <w:b/>
                <w:bCs/>
                <w:sz w:val="24"/>
                <w:szCs w:val="24"/>
              </w:rPr>
              <w:t>*</w:t>
            </w:r>
          </w:p>
        </w:tc>
      </w:tr>
      <w:tr w:rsidR="00EC2066" w:rsidRPr="00406FF2" w:rsidTr="00924A43">
        <w:trPr>
          <w:trHeight w:val="266"/>
        </w:trPr>
        <w:tc>
          <w:tcPr>
            <w:tcW w:w="5528" w:type="dxa"/>
            <w:vMerge/>
            <w:shd w:val="clear" w:color="auto" w:fill="FFFFFF"/>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p>
        </w:tc>
        <w:tc>
          <w:tcPr>
            <w:tcW w:w="993" w:type="dxa"/>
            <w:gridSpan w:val="2"/>
            <w:shd w:val="clear" w:color="auto" w:fill="BFBFBF"/>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1</w:t>
            </w:r>
          </w:p>
        </w:tc>
        <w:tc>
          <w:tcPr>
            <w:tcW w:w="850" w:type="dxa"/>
            <w:shd w:val="clear" w:color="auto" w:fill="BFBFBF"/>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2</w:t>
            </w:r>
          </w:p>
        </w:tc>
        <w:tc>
          <w:tcPr>
            <w:tcW w:w="851" w:type="dxa"/>
            <w:shd w:val="clear" w:color="auto" w:fill="BFBFBF"/>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3</w:t>
            </w:r>
          </w:p>
        </w:tc>
        <w:tc>
          <w:tcPr>
            <w:tcW w:w="850" w:type="dxa"/>
            <w:shd w:val="clear" w:color="auto" w:fill="BFBFBF"/>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4</w:t>
            </w:r>
          </w:p>
        </w:tc>
        <w:tc>
          <w:tcPr>
            <w:tcW w:w="992" w:type="dxa"/>
            <w:shd w:val="clear" w:color="auto" w:fill="BFBFBF"/>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r w:rsidRPr="00406FF2">
              <w:rPr>
                <w:rFonts w:ascii="Arial" w:eastAsia="Times New Roman" w:hAnsi="Arial" w:cs="Arial"/>
                <w:b/>
                <w:bCs/>
                <w:sz w:val="24"/>
                <w:szCs w:val="24"/>
              </w:rPr>
              <w:t>5</w:t>
            </w: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406FF2" w:rsidRDefault="00090AD6"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t>1</w:t>
            </w:r>
            <w:r w:rsidR="008E48B1">
              <w:rPr>
                <w:rFonts w:ascii="Arial" w:hAnsi="Arial" w:cs="Arial"/>
                <w:sz w:val="24"/>
                <w:szCs w:val="24"/>
                <w:lang w:val="az-Latn-AZ"/>
              </w:rPr>
              <w:t xml:space="preserve"> </w:t>
            </w:r>
            <w:r w:rsidRPr="00406FF2">
              <w:rPr>
                <w:rFonts w:ascii="Arial" w:hAnsi="Arial" w:cs="Arial"/>
                <w:sz w:val="24"/>
                <w:szCs w:val="24"/>
                <w:lang w:val="az-Latn-AZ"/>
              </w:rPr>
              <w:t>.</w:t>
            </w:r>
            <w:r w:rsidR="00781174" w:rsidRPr="00406FF2">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tcPr>
          <w:p w:rsidR="00294273" w:rsidRPr="00406FF2" w:rsidRDefault="00294273" w:rsidP="00022351">
            <w:pPr>
              <w:spacing w:after="0" w:line="300" w:lineRule="atLeast"/>
              <w:jc w:val="both"/>
              <w:rPr>
                <w:rFonts w:ascii="Arial" w:eastAsia="Times New Roman" w:hAnsi="Arial" w:cs="Arial"/>
                <w:b/>
                <w:bCs/>
                <w:sz w:val="24"/>
                <w:szCs w:val="24"/>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9D4012" w:rsidRDefault="00090AD6" w:rsidP="00022351">
            <w:pPr>
              <w:spacing w:after="0" w:line="300" w:lineRule="atLeast"/>
              <w:jc w:val="both"/>
              <w:rPr>
                <w:rFonts w:ascii="Arial" w:eastAsia="Times New Roman" w:hAnsi="Arial" w:cs="Arial"/>
                <w:sz w:val="24"/>
                <w:szCs w:val="24"/>
                <w:lang w:val="az-Latn-AZ"/>
              </w:rPr>
            </w:pPr>
            <w:r w:rsidRPr="009D4012">
              <w:rPr>
                <w:rFonts w:ascii="Arial" w:hAnsi="Arial" w:cs="Arial"/>
                <w:sz w:val="24"/>
                <w:szCs w:val="24"/>
              </w:rPr>
              <w:t>2</w:t>
            </w:r>
            <w:r w:rsidR="008E48B1">
              <w:rPr>
                <w:rFonts w:ascii="Arial" w:hAnsi="Arial" w:cs="Arial"/>
                <w:sz w:val="24"/>
                <w:szCs w:val="24"/>
              </w:rPr>
              <w:t xml:space="preserve"> </w:t>
            </w:r>
            <w:r w:rsidRPr="009D4012">
              <w:rPr>
                <w:rFonts w:ascii="Arial" w:hAnsi="Arial" w:cs="Arial"/>
                <w:sz w:val="24"/>
                <w:szCs w:val="24"/>
              </w:rPr>
              <w:t>.</w:t>
            </w:r>
            <w:r w:rsidR="00781174" w:rsidRPr="009D4012">
              <w:rPr>
                <w:rFonts w:ascii="Arial" w:hAnsi="Arial" w:cs="Arial"/>
                <w:sz w:val="24"/>
                <w:szCs w:val="24"/>
                <w:lang w:val="az-Latn-AZ"/>
              </w:rPr>
              <w:t xml:space="preserve">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w:t>
            </w:r>
            <w:r w:rsidR="00781174" w:rsidRPr="009D4012">
              <w:rPr>
                <w:rFonts w:ascii="Arial" w:hAnsi="Arial" w:cs="Arial"/>
                <w:sz w:val="24"/>
                <w:szCs w:val="24"/>
                <w:lang w:val="az-Latn-AZ"/>
              </w:rPr>
              <w:lastRenderedPageBreak/>
              <w:t>qurmaq, ixtisasına aid xarici ədəbiyyatdan istifadə etmək bacarığına malik olur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992" w:type="dxa"/>
            <w:shd w:val="clear" w:color="auto" w:fill="DEEAF6" w:themeFill="accent1" w:themeFillTint="33"/>
            <w:tcMar>
              <w:top w:w="75" w:type="dxa"/>
              <w:left w:w="75" w:type="dxa"/>
              <w:bottom w:w="75" w:type="dxa"/>
              <w:right w:w="75" w:type="dxa"/>
            </w:tcMar>
            <w:vAlign w:val="center"/>
          </w:tcPr>
          <w:p w:rsidR="00294273" w:rsidRPr="00406FF2" w:rsidRDefault="00294273" w:rsidP="00022351">
            <w:pPr>
              <w:spacing w:after="0" w:line="300" w:lineRule="atLeast"/>
              <w:jc w:val="both"/>
              <w:rPr>
                <w:rFonts w:ascii="Arial" w:eastAsia="Times New Roman" w:hAnsi="Arial" w:cs="Arial"/>
                <w:b/>
                <w:bCs/>
                <w:sz w:val="24"/>
                <w:szCs w:val="24"/>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8E48B1" w:rsidRDefault="008E48B1" w:rsidP="00022351">
            <w:pPr>
              <w:spacing w:after="0" w:line="300" w:lineRule="atLeast"/>
              <w:jc w:val="both"/>
              <w:rPr>
                <w:rFonts w:ascii="Arial" w:hAnsi="Arial" w:cs="Arial"/>
                <w:sz w:val="24"/>
                <w:szCs w:val="24"/>
                <w:lang w:val="az-Latn-AZ"/>
              </w:rPr>
            </w:pPr>
            <w:r>
              <w:rPr>
                <w:rFonts w:ascii="Arial" w:hAnsi="Arial" w:cs="Arial"/>
                <w:sz w:val="24"/>
                <w:szCs w:val="24"/>
              </w:rPr>
              <w:t>3.</w:t>
            </w:r>
            <w:r w:rsidR="00781174" w:rsidRPr="008E48B1">
              <w:rPr>
                <w:rFonts w:ascii="Arial" w:hAnsi="Arial" w:cs="Arial"/>
                <w:sz w:val="24"/>
                <w:szCs w:val="24"/>
                <w:lang w:val="az-Latn-AZ"/>
              </w:rPr>
              <w:t>Məzun peşəsi ilə əlaqəli elmi məlumatları toplamaq üçün sərbəst şəkildə informasiya-kommunikasiya texnologiyalarından istifadə edir, elektron formada yazışmalar apara bilir, əldə etidyi məlumatların və mənbələrinin dürüstlüyünü qiymətləndirməyi və elmi məlumatları peşə təcrübəsində tətbiq etməyi bacarır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8637A5" w:rsidP="004E0FA2">
            <w:pPr>
              <w:spacing w:after="0" w:line="300" w:lineRule="atLeast"/>
              <w:jc w:val="center"/>
              <w:rPr>
                <w:rFonts w:ascii="Arial" w:eastAsia="Times New Roman" w:hAnsi="Arial" w:cs="Arial"/>
                <w:b/>
                <w:bCs/>
                <w:sz w:val="24"/>
                <w:szCs w:val="24"/>
                <w:lang w:val="az-Latn-AZ"/>
              </w:rPr>
            </w:pPr>
            <w:r w:rsidRPr="00406FF2">
              <w:rPr>
                <w:rFonts w:ascii="Arial" w:eastAsia="Times New Roman" w:hAnsi="Arial" w:cs="Arial"/>
                <w:sz w:val="24"/>
                <w:szCs w:val="24"/>
              </w:rPr>
              <w:t>X</w:t>
            </w: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406FF2" w:rsidRDefault="00090AD6"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t>4.</w:t>
            </w:r>
            <w:r w:rsidR="00781174" w:rsidRPr="00406FF2">
              <w:rPr>
                <w:rFonts w:ascii="Arial" w:hAnsi="Arial" w:cs="Arial"/>
                <w:sz w:val="24"/>
                <w:szCs w:val="24"/>
                <w:lang w:val="az-Latn-AZ"/>
              </w:rPr>
              <w:t>Məzun peşəsi ilə əlaqəli qanunvericiliyi, deontologiyanı və etik qaydaları bilir, sərbəst şəkildə peşə fəaliyyəti ilə məşğul olarkən peşəsi ilə əlaqəli qanunvericiliyə, qaydalara və etik prinsiplərə riayət etməyi bacarır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406FF2" w:rsidRDefault="00090AD6"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t>5.</w:t>
            </w:r>
            <w:r w:rsidR="00781174" w:rsidRPr="00406FF2">
              <w:rPr>
                <w:rFonts w:ascii="Arial" w:hAnsi="Arial" w:cs="Arial"/>
                <w:sz w:val="24"/>
                <w:szCs w:val="24"/>
                <w:lang w:val="az-Latn-AZ"/>
              </w:rPr>
              <w:t>Fərdi profesional inkişafını planlaşdıraraq ömür</w:t>
            </w:r>
            <w:r w:rsidR="009932D9" w:rsidRPr="00406FF2">
              <w:rPr>
                <w:rFonts w:ascii="Arial" w:hAnsi="Arial" w:cs="Arial"/>
                <w:sz w:val="24"/>
                <w:szCs w:val="24"/>
              </w:rPr>
              <w:t xml:space="preserve"> </w:t>
            </w:r>
            <w:r w:rsidR="00781174" w:rsidRPr="00406FF2">
              <w:rPr>
                <w:rFonts w:ascii="Arial" w:hAnsi="Arial" w:cs="Arial"/>
                <w:sz w:val="24"/>
                <w:szCs w:val="24"/>
                <w:lang w:val="az-Latn-AZ"/>
              </w:rPr>
              <w:t>boyu təhsil prinsiplərini həyata keçirməyi, zəruri hallarda həmkarlarından kömək istəməyi, lazım gəldikdə öz bilik bə bacarıqlarını həmkarları və digər tibb işçiləri ilə bölüşməyi, peşəsi ilə əlaqəli maarifləndirmə işi aparmağı bacarır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294273" w:rsidRPr="00406FF2" w:rsidRDefault="00090AD6" w:rsidP="00022351">
            <w:pPr>
              <w:spacing w:after="0" w:line="300" w:lineRule="atLeast"/>
              <w:jc w:val="both"/>
              <w:rPr>
                <w:rFonts w:ascii="Arial" w:hAnsi="Arial" w:cs="Arial"/>
                <w:sz w:val="24"/>
                <w:szCs w:val="24"/>
                <w:lang w:val="az-Latn-AZ"/>
              </w:rPr>
            </w:pPr>
            <w:r w:rsidRPr="00406FF2">
              <w:rPr>
                <w:rFonts w:ascii="Arial" w:hAnsi="Arial" w:cs="Arial"/>
                <w:sz w:val="24"/>
                <w:szCs w:val="24"/>
                <w:lang w:val="az-Latn-AZ"/>
              </w:rPr>
              <w:t>6.</w:t>
            </w:r>
            <w:r w:rsidR="002710F2" w:rsidRPr="00406FF2">
              <w:rPr>
                <w:rFonts w:ascii="Arial" w:hAnsi="Arial" w:cs="Arial"/>
                <w:sz w:val="24"/>
                <w:szCs w:val="24"/>
                <w:lang w:val="az-Latn-AZ"/>
              </w:rPr>
              <w:t>Məzun</w:t>
            </w:r>
            <w:r w:rsidR="006214F1" w:rsidRPr="00406FF2">
              <w:rPr>
                <w:rFonts w:ascii="Arial" w:hAnsi="Arial" w:cs="Arial"/>
                <w:sz w:val="24"/>
                <w:szCs w:val="24"/>
                <w:lang w:val="az-Latn-AZ"/>
              </w:rPr>
              <w:t xml:space="preserve"> mə</w:t>
            </w:r>
            <w:r w:rsidR="00CE7E95">
              <w:rPr>
                <w:rFonts w:ascii="Arial" w:hAnsi="Arial" w:cs="Arial"/>
                <w:sz w:val="24"/>
                <w:szCs w:val="24"/>
                <w:lang w:val="az-Latn-AZ"/>
              </w:rPr>
              <w:t>l</w:t>
            </w:r>
            <w:r w:rsidR="006214F1" w:rsidRPr="00406FF2">
              <w:rPr>
                <w:rFonts w:ascii="Arial" w:hAnsi="Arial" w:cs="Arial"/>
                <w:sz w:val="24"/>
                <w:szCs w:val="24"/>
                <w:lang w:val="az-Latn-AZ"/>
              </w:rPr>
              <w:t xml:space="preserve">umatları və məlumat mənbələrini təhlil edərək </w:t>
            </w:r>
          </w:p>
          <w:p w:rsidR="001507D4" w:rsidRDefault="006214F1" w:rsidP="00022351">
            <w:pPr>
              <w:spacing w:after="0" w:line="300" w:lineRule="atLeast"/>
              <w:jc w:val="both"/>
              <w:rPr>
                <w:rFonts w:ascii="Arial" w:hAnsi="Arial" w:cs="Arial"/>
                <w:sz w:val="24"/>
                <w:szCs w:val="24"/>
                <w:lang w:val="az-Latn-AZ"/>
              </w:rPr>
            </w:pPr>
            <w:r w:rsidRPr="00406FF2">
              <w:rPr>
                <w:rFonts w:ascii="Arial" w:hAnsi="Arial" w:cs="Arial"/>
                <w:sz w:val="24"/>
                <w:szCs w:val="24"/>
                <w:lang w:val="az-Latn-AZ"/>
              </w:rPr>
              <w:t>qiymətləndirmə</w:t>
            </w:r>
            <w:r w:rsidR="003A5486" w:rsidRPr="00406FF2">
              <w:rPr>
                <w:rFonts w:ascii="Arial" w:hAnsi="Arial" w:cs="Arial"/>
                <w:sz w:val="24"/>
                <w:szCs w:val="24"/>
                <w:lang w:val="az-Latn-AZ"/>
              </w:rPr>
              <w:t>yi,</w:t>
            </w:r>
            <w:r w:rsidR="005432A2" w:rsidRPr="00406FF2">
              <w:rPr>
                <w:rFonts w:ascii="Arial" w:hAnsi="Arial" w:cs="Arial"/>
                <w:sz w:val="24"/>
                <w:szCs w:val="24"/>
                <w:lang w:val="az-Latn-AZ"/>
              </w:rPr>
              <w:t xml:space="preserve"> elmi tədqiqat üsullarını istifadə edərək</w:t>
            </w:r>
            <w:r w:rsidR="00AF147F" w:rsidRPr="00406FF2">
              <w:rPr>
                <w:rFonts w:ascii="Arial" w:hAnsi="Arial" w:cs="Arial"/>
                <w:sz w:val="24"/>
                <w:szCs w:val="24"/>
                <w:lang w:val="az-Latn-AZ"/>
              </w:rPr>
              <w:t xml:space="preserve"> bioetik prinsiplər çərçivəsində müstəqil və ya kollektiv formada araşdırma </w:t>
            </w:r>
          </w:p>
          <w:p w:rsidR="006214F1" w:rsidRPr="00406FF2" w:rsidRDefault="00AF147F"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t>aparmağı bacarır</w:t>
            </w:r>
            <w:r w:rsidR="00924A43" w:rsidRPr="00406FF2">
              <w:rPr>
                <w:rFonts w:ascii="Arial" w:hAnsi="Arial" w:cs="Arial"/>
                <w:sz w:val="24"/>
                <w:szCs w:val="24"/>
                <w:lang w:val="az-Latn-AZ"/>
              </w:rPr>
              <w:t>.</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973FAD" w:rsidP="004E0FA2">
            <w:pPr>
              <w:spacing w:after="0" w:line="300" w:lineRule="atLeast"/>
              <w:jc w:val="center"/>
              <w:rPr>
                <w:rFonts w:ascii="Arial" w:eastAsia="Times New Roman" w:hAnsi="Arial" w:cs="Arial"/>
                <w:sz w:val="24"/>
                <w:szCs w:val="24"/>
                <w:lang w:val="az-Latn-AZ"/>
              </w:rPr>
            </w:pPr>
            <w:r w:rsidRPr="00406FF2">
              <w:rPr>
                <w:rFonts w:ascii="Arial" w:eastAsia="Times New Roman" w:hAnsi="Arial" w:cs="Arial"/>
                <w:sz w:val="24"/>
                <w:szCs w:val="24"/>
                <w:lang w:val="az-Latn-AZ"/>
              </w:rPr>
              <w:t>x</w:t>
            </w: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r>
      <w:tr w:rsidR="00EC2066" w:rsidRPr="00406FF2" w:rsidTr="00152D49">
        <w:trPr>
          <w:trHeight w:val="1467"/>
        </w:trPr>
        <w:tc>
          <w:tcPr>
            <w:tcW w:w="5528" w:type="dxa"/>
            <w:shd w:val="clear" w:color="auto" w:fill="DEEAF6" w:themeFill="accent1" w:themeFillTint="33"/>
            <w:tcMar>
              <w:top w:w="75" w:type="dxa"/>
              <w:left w:w="75" w:type="dxa"/>
              <w:bottom w:w="75" w:type="dxa"/>
              <w:right w:w="75" w:type="dxa"/>
            </w:tcMar>
            <w:vAlign w:val="center"/>
            <w:hideMark/>
          </w:tcPr>
          <w:p w:rsidR="001507D4" w:rsidRPr="001507D4" w:rsidRDefault="001507D4" w:rsidP="00022351">
            <w:pPr>
              <w:spacing w:after="0" w:line="300" w:lineRule="atLeast"/>
              <w:jc w:val="both"/>
              <w:rPr>
                <w:rFonts w:ascii="Arial" w:eastAsia="Times New Roman" w:hAnsi="Arial" w:cs="Arial"/>
                <w:sz w:val="24"/>
                <w:szCs w:val="24"/>
                <w:lang w:val="az-Latn-AZ"/>
              </w:rPr>
            </w:pPr>
            <w:r>
              <w:rPr>
                <w:rFonts w:ascii="Arial" w:eastAsia="Times New Roman" w:hAnsi="Arial" w:cs="Arial"/>
                <w:sz w:val="24"/>
                <w:szCs w:val="24"/>
              </w:rPr>
              <w:t>7.</w:t>
            </w:r>
            <w:r w:rsidRPr="001507D4">
              <w:rPr>
                <w:rFonts w:ascii="Arial" w:eastAsia="Times New Roman" w:hAnsi="Arial" w:cs="Arial"/>
                <w:sz w:val="24"/>
                <w:szCs w:val="24"/>
                <w:lang w:val="az-Latn-AZ"/>
              </w:rPr>
              <w:t xml:space="preserve">Məzun </w:t>
            </w:r>
            <w:r w:rsidR="00924A43" w:rsidRPr="001507D4">
              <w:rPr>
                <w:rFonts w:ascii="Arial" w:eastAsia="Times New Roman" w:hAnsi="Arial" w:cs="Arial"/>
                <w:sz w:val="24"/>
                <w:szCs w:val="24"/>
                <w:lang w:val="az-Latn-AZ"/>
              </w:rPr>
              <w:t xml:space="preserve">ölkənin səhiyyə problemlərini həll </w:t>
            </w:r>
            <w:r w:rsidR="00406FF2" w:rsidRPr="001507D4">
              <w:rPr>
                <w:rFonts w:ascii="Arial" w:eastAsia="Times New Roman" w:hAnsi="Arial" w:cs="Arial"/>
                <w:sz w:val="24"/>
                <w:szCs w:val="24"/>
                <w:lang w:val="az-Latn-AZ"/>
              </w:rPr>
              <w:t xml:space="preserve">               </w:t>
            </w:r>
            <w:r w:rsidR="00644CB0" w:rsidRPr="001507D4">
              <w:rPr>
                <w:rFonts w:ascii="Arial" w:eastAsia="Times New Roman" w:hAnsi="Arial" w:cs="Arial"/>
                <w:sz w:val="24"/>
                <w:szCs w:val="24"/>
                <w:lang w:val="az-Latn-AZ"/>
              </w:rPr>
              <w:t xml:space="preserve">                                        </w:t>
            </w:r>
            <w:r>
              <w:rPr>
                <w:rFonts w:ascii="Arial" w:eastAsia="Times New Roman" w:hAnsi="Arial" w:cs="Arial"/>
                <w:sz w:val="24"/>
                <w:szCs w:val="24"/>
                <w:lang w:val="az-Latn-AZ"/>
              </w:rPr>
              <w:t xml:space="preserve">                                   </w:t>
            </w:r>
            <w:r w:rsidRPr="001507D4">
              <w:rPr>
                <w:rFonts w:ascii="Arial" w:eastAsia="Times New Roman" w:hAnsi="Arial" w:cs="Arial"/>
                <w:sz w:val="24"/>
                <w:szCs w:val="24"/>
                <w:lang w:val="az-Latn-AZ"/>
              </w:rPr>
              <w:t xml:space="preserve"> </w:t>
            </w:r>
            <w:r>
              <w:rPr>
                <w:rFonts w:ascii="Arial" w:eastAsia="Times New Roman" w:hAnsi="Arial" w:cs="Arial"/>
                <w:sz w:val="24"/>
                <w:szCs w:val="24"/>
                <w:lang w:val="az-Latn-AZ"/>
              </w:rPr>
              <w:t xml:space="preserve">       </w:t>
            </w:r>
            <w:r w:rsidRPr="001507D4">
              <w:rPr>
                <w:rFonts w:ascii="Arial" w:eastAsia="Times New Roman" w:hAnsi="Arial" w:cs="Arial"/>
                <w:sz w:val="24"/>
                <w:szCs w:val="24"/>
                <w:lang w:val="az-Latn-AZ"/>
              </w:rPr>
              <w:t xml:space="preserve">etmək üçün </w:t>
            </w:r>
            <w:r w:rsidR="00924A43" w:rsidRPr="001507D4">
              <w:rPr>
                <w:rFonts w:ascii="Arial" w:eastAsia="Times New Roman" w:hAnsi="Arial" w:cs="Arial"/>
                <w:sz w:val="24"/>
                <w:szCs w:val="24"/>
                <w:lang w:val="az-Latn-AZ"/>
              </w:rPr>
              <w:t xml:space="preserve">müasir nəzəri və praktik biliklərə </w:t>
            </w:r>
            <w:r>
              <w:rPr>
                <w:rFonts w:ascii="Arial" w:eastAsia="Times New Roman" w:hAnsi="Arial" w:cs="Arial"/>
                <w:sz w:val="24"/>
                <w:szCs w:val="24"/>
                <w:lang w:val="az-Latn-AZ"/>
              </w:rPr>
              <w:t xml:space="preserve">                           </w:t>
            </w:r>
            <w:r w:rsidR="00924A43" w:rsidRPr="001507D4">
              <w:rPr>
                <w:rFonts w:ascii="Arial" w:eastAsia="Times New Roman" w:hAnsi="Arial" w:cs="Arial"/>
                <w:sz w:val="24"/>
                <w:szCs w:val="24"/>
                <w:lang w:val="az-Latn-AZ"/>
              </w:rPr>
              <w:t>yanaşmalarla,</w:t>
            </w:r>
            <w:r>
              <w:rPr>
                <w:rFonts w:ascii="Arial" w:eastAsia="Times New Roman" w:hAnsi="Arial" w:cs="Arial"/>
                <w:sz w:val="24"/>
                <w:szCs w:val="24"/>
                <w:lang w:val="az-Latn-AZ"/>
              </w:rPr>
              <w:t xml:space="preserve">   </w:t>
            </w:r>
            <w:r w:rsidR="00924A43" w:rsidRPr="001507D4">
              <w:rPr>
                <w:rFonts w:ascii="Arial" w:eastAsia="Times New Roman" w:hAnsi="Arial" w:cs="Arial"/>
                <w:sz w:val="24"/>
                <w:szCs w:val="24"/>
                <w:lang w:val="az-Latn-AZ"/>
              </w:rPr>
              <w:t xml:space="preserve"> sahib olur.</w:t>
            </w:r>
            <w:r>
              <w:rPr>
                <w:rFonts w:ascii="Arial" w:eastAsia="Times New Roman" w:hAnsi="Arial" w:cs="Arial"/>
                <w:sz w:val="24"/>
                <w:szCs w:val="24"/>
                <w:lang w:val="az-Latn-AZ"/>
              </w:rPr>
              <w:t xml:space="preserve"> </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973FAD" w:rsidP="004E0FA2">
            <w:pPr>
              <w:spacing w:after="0" w:line="300" w:lineRule="atLeast"/>
              <w:jc w:val="center"/>
              <w:rPr>
                <w:rFonts w:ascii="Arial" w:eastAsia="Times New Roman" w:hAnsi="Arial" w:cs="Arial"/>
                <w:sz w:val="24"/>
                <w:szCs w:val="24"/>
                <w:lang w:val="az-Latn-AZ"/>
              </w:rPr>
            </w:pPr>
            <w:r w:rsidRPr="00406FF2">
              <w:rPr>
                <w:rFonts w:ascii="Arial" w:eastAsia="Times New Roman" w:hAnsi="Arial" w:cs="Arial"/>
                <w:sz w:val="24"/>
                <w:szCs w:val="24"/>
                <w:lang w:val="az-Latn-AZ"/>
              </w:rPr>
              <w:t>x</w:t>
            </w: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p w:rsidR="00973FAD" w:rsidRPr="00406FF2" w:rsidRDefault="00973FAD" w:rsidP="00022351">
            <w:pPr>
              <w:spacing w:after="0" w:line="300" w:lineRule="atLeast"/>
              <w:jc w:val="both"/>
              <w:rPr>
                <w:rFonts w:ascii="Arial" w:eastAsia="Times New Roman" w:hAnsi="Arial" w:cs="Arial"/>
                <w:sz w:val="24"/>
                <w:szCs w:val="24"/>
                <w:lang w:val="az-Latn-AZ"/>
              </w:rPr>
            </w:pPr>
          </w:p>
          <w:p w:rsidR="00973FAD" w:rsidRPr="00406FF2" w:rsidRDefault="00973FAD" w:rsidP="00022351">
            <w:pPr>
              <w:spacing w:after="0" w:line="300" w:lineRule="atLeast"/>
              <w:jc w:val="both"/>
              <w:rPr>
                <w:rFonts w:ascii="Arial" w:eastAsia="Times New Roman" w:hAnsi="Arial" w:cs="Arial"/>
                <w:sz w:val="24"/>
                <w:szCs w:val="24"/>
                <w:lang w:val="az-Latn-AZ"/>
              </w:rPr>
            </w:pPr>
          </w:p>
          <w:p w:rsidR="00973FAD" w:rsidRPr="00406FF2" w:rsidRDefault="00973FAD" w:rsidP="00022351">
            <w:pPr>
              <w:spacing w:after="0" w:line="300" w:lineRule="atLeast"/>
              <w:jc w:val="both"/>
              <w:rPr>
                <w:rFonts w:ascii="Arial" w:eastAsia="Times New Roman" w:hAnsi="Arial" w:cs="Arial"/>
                <w:sz w:val="24"/>
                <w:szCs w:val="24"/>
                <w:lang w:val="az-Latn-AZ"/>
              </w:rPr>
            </w:pPr>
          </w:p>
          <w:p w:rsidR="00973FAD" w:rsidRPr="00406FF2" w:rsidRDefault="00973FAD" w:rsidP="00022351">
            <w:pPr>
              <w:spacing w:after="0" w:line="300" w:lineRule="atLeast"/>
              <w:jc w:val="both"/>
              <w:rPr>
                <w:rFonts w:ascii="Arial" w:eastAsia="Times New Roman" w:hAnsi="Arial" w:cs="Arial"/>
                <w:sz w:val="24"/>
                <w:szCs w:val="24"/>
                <w:lang w:val="az-Latn-AZ"/>
              </w:rPr>
            </w:pPr>
          </w:p>
          <w:p w:rsidR="00973FAD" w:rsidRPr="00406FF2" w:rsidRDefault="00973FAD"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EC2066" w:rsidRPr="00406FF2" w:rsidTr="00152D49">
        <w:tc>
          <w:tcPr>
            <w:tcW w:w="5528" w:type="dxa"/>
            <w:shd w:val="clear" w:color="auto" w:fill="DEEAF6" w:themeFill="accent1" w:themeFillTint="33"/>
            <w:tcMar>
              <w:top w:w="75" w:type="dxa"/>
              <w:left w:w="75" w:type="dxa"/>
              <w:bottom w:w="75" w:type="dxa"/>
              <w:right w:w="75" w:type="dxa"/>
            </w:tcMar>
            <w:vAlign w:val="center"/>
            <w:hideMark/>
          </w:tcPr>
          <w:p w:rsidR="001507D4" w:rsidRPr="001507D4" w:rsidRDefault="008E48B1" w:rsidP="00022351">
            <w:pPr>
              <w:spacing w:after="0" w:line="300" w:lineRule="atLeast"/>
              <w:ind w:left="-75"/>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1507D4">
              <w:rPr>
                <w:rFonts w:ascii="Arial" w:eastAsia="Times New Roman" w:hAnsi="Arial" w:cs="Arial"/>
                <w:sz w:val="24"/>
                <w:szCs w:val="24"/>
                <w:lang w:val="az-Latn-AZ"/>
              </w:rPr>
              <w:t xml:space="preserve">8.Məzun uşaqlar daxil olmaqla cəmiyyətin bütün fərdləri, ətraf mühhit və əmək təhlükəsizliyi sahəsində kifayət qədər bilik, bacarıq  və </w:t>
            </w:r>
            <w:r w:rsidR="00980C49">
              <w:rPr>
                <w:rFonts w:ascii="Arial" w:eastAsia="Times New Roman" w:hAnsi="Arial" w:cs="Arial"/>
                <w:sz w:val="24"/>
                <w:szCs w:val="24"/>
                <w:lang w:val="az-Latn-AZ"/>
              </w:rPr>
              <w:t>yanaşmalara sahib olur və ilkin səhiyyə problemlərini müəyyənləşdirməyi, həll yollarını tapmağı bacarır, səhiyyə problemlərini düzgün təhlil edərək proqnozlar verir.</w:t>
            </w:r>
          </w:p>
        </w:tc>
        <w:tc>
          <w:tcPr>
            <w:tcW w:w="993" w:type="dxa"/>
            <w:gridSpan w:val="2"/>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1" w:type="dxa"/>
            <w:shd w:val="clear" w:color="auto" w:fill="DEEAF6" w:themeFill="accent1" w:themeFillTint="33"/>
            <w:tcMar>
              <w:top w:w="75" w:type="dxa"/>
              <w:left w:w="75" w:type="dxa"/>
              <w:bottom w:w="75" w:type="dxa"/>
              <w:right w:w="75" w:type="dxa"/>
            </w:tcMar>
            <w:vAlign w:val="center"/>
            <w:hideMark/>
          </w:tcPr>
          <w:p w:rsidR="00294273" w:rsidRPr="00406FF2" w:rsidRDefault="00973FAD" w:rsidP="004E0FA2">
            <w:pPr>
              <w:spacing w:after="0" w:line="300" w:lineRule="atLeast"/>
              <w:jc w:val="center"/>
              <w:rPr>
                <w:rFonts w:ascii="Arial" w:eastAsia="Times New Roman" w:hAnsi="Arial" w:cs="Arial"/>
                <w:sz w:val="24"/>
                <w:szCs w:val="24"/>
                <w:lang w:val="az-Latn-AZ"/>
              </w:rPr>
            </w:pPr>
            <w:r w:rsidRPr="00406FF2">
              <w:rPr>
                <w:rFonts w:ascii="Arial" w:eastAsia="Times New Roman" w:hAnsi="Arial" w:cs="Arial"/>
                <w:sz w:val="24"/>
                <w:szCs w:val="24"/>
                <w:lang w:val="az-Latn-AZ"/>
              </w:rPr>
              <w:t>x</w:t>
            </w:r>
          </w:p>
        </w:tc>
        <w:tc>
          <w:tcPr>
            <w:tcW w:w="850"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p>
        </w:tc>
        <w:tc>
          <w:tcPr>
            <w:tcW w:w="992" w:type="dxa"/>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EC2066" w:rsidRPr="00406FF2" w:rsidTr="00152D49">
        <w:trPr>
          <w:trHeight w:val="1470"/>
        </w:trPr>
        <w:tc>
          <w:tcPr>
            <w:tcW w:w="5528" w:type="dxa"/>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973FAD" w:rsidRPr="00406FF2" w:rsidRDefault="00065D46"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lastRenderedPageBreak/>
              <w:t>9.</w:t>
            </w:r>
            <w:r w:rsidR="00E90325" w:rsidRPr="00406FF2">
              <w:rPr>
                <w:rFonts w:ascii="Arial" w:hAnsi="Arial" w:cs="Arial"/>
                <w:sz w:val="24"/>
                <w:szCs w:val="24"/>
                <w:lang w:val="az-Latn-AZ"/>
              </w:rPr>
              <w:t>Məzun</w:t>
            </w:r>
            <w:r w:rsidR="008E48B1">
              <w:rPr>
                <w:rFonts w:ascii="Arial" w:hAnsi="Arial" w:cs="Arial"/>
                <w:sz w:val="24"/>
                <w:szCs w:val="24"/>
                <w:lang w:val="az-Latn-AZ"/>
              </w:rPr>
              <w:t xml:space="preserve"> səhiyyə idarə etməsində </w:t>
            </w:r>
            <w:r w:rsidR="00E95BDE">
              <w:rPr>
                <w:rFonts w:ascii="Arial" w:hAnsi="Arial" w:cs="Arial"/>
                <w:sz w:val="24"/>
                <w:szCs w:val="24"/>
                <w:lang w:val="az-Latn-AZ"/>
              </w:rPr>
              <w:t>problemləri müəyyən etmək və həlli yolları tapmaq üçün müvafiq analitik və modelləşdirmə texnikalarını tətbiq edir,</w:t>
            </w:r>
            <w:r w:rsidR="00A55602">
              <w:rPr>
                <w:rFonts w:ascii="Arial" w:hAnsi="Arial" w:cs="Arial"/>
                <w:sz w:val="24"/>
                <w:szCs w:val="24"/>
                <w:lang w:val="az-Latn-AZ"/>
              </w:rPr>
              <w:t xml:space="preserve"> səhiytə mənbələrinin inzibati , maliyyə, hüquqi, texniki və tibbi fəaliyyətlərini bilir, təhlil edərək istiqamətləndirməyi bacarır .</w:t>
            </w:r>
            <w:r w:rsidR="00E90325" w:rsidRPr="00406FF2">
              <w:rPr>
                <w:rFonts w:ascii="Arial" w:hAnsi="Arial" w:cs="Arial"/>
                <w:sz w:val="24"/>
                <w:szCs w:val="24"/>
                <w:lang w:val="az-Latn-AZ"/>
              </w:rPr>
              <w:t xml:space="preserve"> </w:t>
            </w:r>
          </w:p>
        </w:tc>
        <w:tc>
          <w:tcPr>
            <w:tcW w:w="993" w:type="dxa"/>
            <w:gridSpan w:val="2"/>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lang w:val="az-Latn-AZ"/>
              </w:rPr>
            </w:pPr>
          </w:p>
        </w:tc>
        <w:tc>
          <w:tcPr>
            <w:tcW w:w="850" w:type="dxa"/>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b/>
                <w:bCs/>
                <w:sz w:val="24"/>
                <w:szCs w:val="24"/>
              </w:rPr>
            </w:pPr>
          </w:p>
        </w:tc>
        <w:tc>
          <w:tcPr>
            <w:tcW w:w="851" w:type="dxa"/>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850" w:type="dxa"/>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c>
          <w:tcPr>
            <w:tcW w:w="992" w:type="dxa"/>
            <w:tcBorders>
              <w:bottom w:val="single" w:sz="4" w:space="0" w:color="auto"/>
            </w:tcBorders>
            <w:shd w:val="clear" w:color="auto" w:fill="DEEAF6" w:themeFill="accent1" w:themeFillTint="33"/>
            <w:tcMar>
              <w:top w:w="75" w:type="dxa"/>
              <w:left w:w="75" w:type="dxa"/>
              <w:bottom w:w="75" w:type="dxa"/>
              <w:right w:w="75" w:type="dxa"/>
            </w:tcMar>
            <w:vAlign w:val="center"/>
            <w:hideMark/>
          </w:tcPr>
          <w:p w:rsidR="00294273" w:rsidRPr="00406FF2" w:rsidRDefault="00294273" w:rsidP="00022351">
            <w:pPr>
              <w:spacing w:after="0" w:line="300" w:lineRule="atLeast"/>
              <w:jc w:val="both"/>
              <w:rPr>
                <w:rFonts w:ascii="Arial" w:eastAsia="Times New Roman" w:hAnsi="Arial" w:cs="Arial"/>
                <w:sz w:val="24"/>
                <w:szCs w:val="24"/>
              </w:rPr>
            </w:pPr>
          </w:p>
        </w:tc>
      </w:tr>
      <w:tr w:rsidR="00973FAD" w:rsidRPr="00406FF2" w:rsidTr="00152D49">
        <w:trPr>
          <w:trHeight w:val="510"/>
        </w:trPr>
        <w:tc>
          <w:tcPr>
            <w:tcW w:w="5528"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A55602" w:rsidRDefault="00A55602" w:rsidP="00022351">
            <w:pPr>
              <w:spacing w:after="0" w:line="300" w:lineRule="atLeast"/>
              <w:jc w:val="both"/>
              <w:rPr>
                <w:rFonts w:ascii="Arial" w:hAnsi="Arial" w:cs="Arial"/>
                <w:sz w:val="24"/>
                <w:szCs w:val="24"/>
                <w:lang w:val="az-Latn-AZ"/>
              </w:rPr>
            </w:pPr>
            <w:r>
              <w:rPr>
                <w:rFonts w:ascii="Arial" w:hAnsi="Arial" w:cs="Arial"/>
                <w:sz w:val="24"/>
                <w:szCs w:val="24"/>
                <w:lang w:val="az-Latn-AZ"/>
              </w:rPr>
              <w:t xml:space="preserve">10 </w:t>
            </w:r>
            <w:r w:rsidR="006048EE" w:rsidRPr="00A55602">
              <w:rPr>
                <w:rFonts w:ascii="Arial" w:hAnsi="Arial" w:cs="Arial"/>
                <w:sz w:val="24"/>
                <w:szCs w:val="24"/>
                <w:lang w:val="az-Latn-AZ"/>
              </w:rPr>
              <w:t>Mə</w:t>
            </w:r>
            <w:r>
              <w:rPr>
                <w:rFonts w:ascii="Arial" w:hAnsi="Arial" w:cs="Arial"/>
                <w:sz w:val="24"/>
                <w:szCs w:val="24"/>
                <w:lang w:val="az-Latn-AZ"/>
              </w:rPr>
              <w:t xml:space="preserve">zun </w:t>
            </w:r>
            <w:r w:rsidR="006048EE" w:rsidRPr="00A55602">
              <w:rPr>
                <w:rFonts w:ascii="Arial" w:hAnsi="Arial" w:cs="Arial"/>
                <w:sz w:val="24"/>
                <w:szCs w:val="24"/>
                <w:lang w:val="az-Latn-AZ"/>
              </w:rPr>
              <w:t>təməl idarəetmə funksiyalarına yiyələnərək müvafik qurum və təşkilatların qərarlarını, icraatlarını izləyir,yol verilən sə</w:t>
            </w:r>
            <w:r>
              <w:rPr>
                <w:rFonts w:ascii="Arial" w:hAnsi="Arial" w:cs="Arial"/>
                <w:sz w:val="24"/>
                <w:szCs w:val="24"/>
                <w:lang w:val="az-Latn-AZ"/>
              </w:rPr>
              <w:t>h</w:t>
            </w:r>
            <w:r w:rsidR="006048EE" w:rsidRPr="00A55602">
              <w:rPr>
                <w:rFonts w:ascii="Arial" w:hAnsi="Arial" w:cs="Arial"/>
                <w:sz w:val="24"/>
                <w:szCs w:val="24"/>
                <w:lang w:val="az-Latn-AZ"/>
              </w:rPr>
              <w:t>vləri konstruktiv yanaşma ilə peşəkar etika və hüquq normaları çərçivəsində kritik mühakimə etməyi bacarır</w:t>
            </w:r>
            <w:r>
              <w:rPr>
                <w:rFonts w:ascii="Arial" w:hAnsi="Arial" w:cs="Arial"/>
                <w:sz w:val="24"/>
                <w:szCs w:val="24"/>
                <w:lang w:val="az-Latn-AZ"/>
              </w:rPr>
              <w:t>.</w:t>
            </w:r>
            <w:r w:rsidR="00973FAD" w:rsidRPr="00A55602">
              <w:rPr>
                <w:rFonts w:ascii="Arial" w:hAnsi="Arial" w:cs="Arial"/>
                <w:sz w:val="24"/>
                <w:szCs w:val="24"/>
                <w:lang w:val="az-Latn-AZ"/>
              </w:rPr>
              <w:t xml:space="preserve">                          </w:t>
            </w:r>
          </w:p>
        </w:tc>
        <w:tc>
          <w:tcPr>
            <w:tcW w:w="993" w:type="dxa"/>
            <w:gridSpan w:val="2"/>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sz w:val="24"/>
                <w:szCs w:val="24"/>
                <w:lang w:val="az-Latn-AZ"/>
              </w:rPr>
            </w:pPr>
          </w:p>
        </w:tc>
        <w:tc>
          <w:tcPr>
            <w:tcW w:w="850"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b/>
                <w:bCs/>
                <w:sz w:val="24"/>
                <w:szCs w:val="24"/>
              </w:rPr>
            </w:pPr>
          </w:p>
        </w:tc>
        <w:tc>
          <w:tcPr>
            <w:tcW w:w="851"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A01689" w:rsidP="004E0FA2">
            <w:pPr>
              <w:spacing w:after="0" w:line="300" w:lineRule="atLeast"/>
              <w:jc w:val="center"/>
              <w:rPr>
                <w:rFonts w:ascii="Arial" w:eastAsia="Times New Roman" w:hAnsi="Arial" w:cs="Arial"/>
                <w:sz w:val="24"/>
                <w:szCs w:val="24"/>
              </w:rPr>
            </w:pPr>
            <w:r w:rsidRPr="00406FF2">
              <w:rPr>
                <w:rFonts w:ascii="Arial" w:eastAsia="Times New Roman" w:hAnsi="Arial" w:cs="Arial"/>
                <w:b/>
                <w:bCs/>
                <w:sz w:val="24"/>
                <w:szCs w:val="24"/>
              </w:rPr>
              <w:t>X</w:t>
            </w:r>
          </w:p>
        </w:tc>
        <w:tc>
          <w:tcPr>
            <w:tcW w:w="850"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sz w:val="24"/>
                <w:szCs w:val="24"/>
              </w:rPr>
            </w:pPr>
          </w:p>
        </w:tc>
        <w:tc>
          <w:tcPr>
            <w:tcW w:w="992"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sz w:val="24"/>
                <w:szCs w:val="24"/>
              </w:rPr>
            </w:pPr>
          </w:p>
        </w:tc>
      </w:tr>
      <w:tr w:rsidR="00973FAD" w:rsidRPr="005A3E60" w:rsidTr="00152D49">
        <w:trPr>
          <w:trHeight w:val="390"/>
        </w:trPr>
        <w:tc>
          <w:tcPr>
            <w:tcW w:w="5528"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5A3E60" w:rsidP="00022351">
            <w:pPr>
              <w:spacing w:after="0" w:line="300" w:lineRule="atLeast"/>
              <w:jc w:val="both"/>
              <w:rPr>
                <w:rFonts w:ascii="Arial" w:hAnsi="Arial" w:cs="Arial"/>
                <w:sz w:val="24"/>
                <w:szCs w:val="24"/>
                <w:lang w:val="az-Latn-AZ"/>
              </w:rPr>
            </w:pPr>
            <w:r>
              <w:rPr>
                <w:rFonts w:ascii="Arial" w:hAnsi="Arial" w:cs="Arial"/>
                <w:sz w:val="24"/>
                <w:szCs w:val="24"/>
                <w:lang w:val="az-Latn-AZ"/>
              </w:rPr>
              <w:t>11.</w:t>
            </w:r>
            <w:r w:rsidR="008F6766" w:rsidRPr="005A3E60">
              <w:rPr>
                <w:rFonts w:ascii="Arial" w:hAnsi="Arial" w:cs="Arial"/>
                <w:sz w:val="24"/>
                <w:szCs w:val="24"/>
                <w:lang w:val="az-Latn-AZ"/>
              </w:rPr>
              <w:t>Məzun</w:t>
            </w:r>
            <w:r w:rsidR="006048EE" w:rsidRPr="005A3E60">
              <w:rPr>
                <w:rFonts w:ascii="Arial" w:hAnsi="Arial" w:cs="Arial"/>
                <w:sz w:val="24"/>
                <w:szCs w:val="24"/>
                <w:lang w:val="az-Latn-AZ"/>
              </w:rPr>
              <w:t xml:space="preserve"> </w:t>
            </w:r>
            <w:r w:rsidR="006F5C9B" w:rsidRPr="005A3E60">
              <w:rPr>
                <w:rFonts w:ascii="Arial" w:hAnsi="Arial" w:cs="Arial"/>
                <w:sz w:val="24"/>
                <w:szCs w:val="24"/>
                <w:lang w:val="az-Latn-AZ"/>
              </w:rPr>
              <w:t xml:space="preserve">epidemiologiyanın </w:t>
            </w:r>
            <w:r w:rsidR="00C36B68" w:rsidRPr="005A3E60">
              <w:rPr>
                <w:rFonts w:ascii="Arial" w:hAnsi="Arial" w:cs="Arial"/>
                <w:sz w:val="24"/>
                <w:szCs w:val="24"/>
                <w:lang w:val="az-Latn-AZ"/>
              </w:rPr>
              <w:t>ümumi qanun və meyarlarının ümumi prinsipləri</w:t>
            </w:r>
            <w:r w:rsidR="006443D5" w:rsidRPr="005A3E60">
              <w:rPr>
                <w:rFonts w:ascii="Arial" w:hAnsi="Arial" w:cs="Arial"/>
                <w:sz w:val="24"/>
                <w:szCs w:val="24"/>
                <w:lang w:val="az-Latn-AZ"/>
              </w:rPr>
              <w:t>, yoluxucu xəstəliklə</w:t>
            </w:r>
            <w:r>
              <w:rPr>
                <w:rFonts w:ascii="Arial" w:hAnsi="Arial" w:cs="Arial"/>
                <w:sz w:val="24"/>
                <w:szCs w:val="24"/>
                <w:lang w:val="az-Latn-AZ"/>
              </w:rPr>
              <w:t xml:space="preserve">rin bioekoloji </w:t>
            </w:r>
            <w:r w:rsidR="006443D5" w:rsidRPr="005A3E60">
              <w:rPr>
                <w:rFonts w:ascii="Arial" w:hAnsi="Arial" w:cs="Arial"/>
                <w:sz w:val="24"/>
                <w:szCs w:val="24"/>
                <w:lang w:val="az-Latn-AZ"/>
              </w:rPr>
              <w:t>xarakteristikası, epidemiologiyası və onun</w:t>
            </w:r>
            <w:r w:rsidR="00DF3C53" w:rsidRPr="005A3E60">
              <w:rPr>
                <w:rFonts w:ascii="Arial" w:hAnsi="Arial" w:cs="Arial"/>
                <w:sz w:val="24"/>
                <w:szCs w:val="24"/>
                <w:lang w:val="az-Latn-AZ"/>
              </w:rPr>
              <w:t xml:space="preserve"> inkişafına təsir edən amillər haqqında biliklərə sahib olur və gigiyenik, profilaktik və sağlamlaşdırıcı</w:t>
            </w:r>
            <w:r w:rsidR="00760E78" w:rsidRPr="005A3E60">
              <w:rPr>
                <w:rFonts w:ascii="Arial" w:hAnsi="Arial" w:cs="Arial"/>
                <w:sz w:val="24"/>
                <w:szCs w:val="24"/>
                <w:lang w:val="az-Latn-AZ"/>
              </w:rPr>
              <w:t xml:space="preserve"> tədbirləri təşkili və aparılmasını </w:t>
            </w:r>
            <w:r w:rsidR="00114C4F">
              <w:rPr>
                <w:rFonts w:ascii="Arial" w:hAnsi="Arial" w:cs="Arial"/>
                <w:sz w:val="24"/>
                <w:szCs w:val="24"/>
                <w:lang w:val="az-Latn-AZ"/>
              </w:rPr>
              <w:t>b</w:t>
            </w:r>
            <w:r>
              <w:rPr>
                <w:rFonts w:ascii="Arial" w:hAnsi="Arial" w:cs="Arial"/>
                <w:sz w:val="24"/>
                <w:szCs w:val="24"/>
                <w:lang w:val="az-Latn-AZ"/>
              </w:rPr>
              <w:t xml:space="preserve">acarır </w:t>
            </w:r>
            <w:r w:rsidR="006048EE" w:rsidRPr="00406FF2">
              <w:rPr>
                <w:rFonts w:ascii="Arial" w:hAnsi="Arial" w:cs="Arial"/>
                <w:sz w:val="24"/>
                <w:szCs w:val="24"/>
                <w:lang w:val="az-Latn-AZ"/>
              </w:rPr>
              <w:t xml:space="preserve">   </w:t>
            </w:r>
            <w:r w:rsidR="00973FAD" w:rsidRPr="00406FF2">
              <w:rPr>
                <w:rFonts w:ascii="Arial" w:hAnsi="Arial" w:cs="Arial"/>
                <w:sz w:val="24"/>
                <w:szCs w:val="24"/>
                <w:lang w:val="az-Latn-AZ"/>
              </w:rPr>
              <w:t xml:space="preserve">   </w:t>
            </w:r>
          </w:p>
        </w:tc>
        <w:tc>
          <w:tcPr>
            <w:tcW w:w="993" w:type="dxa"/>
            <w:gridSpan w:val="2"/>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sz w:val="24"/>
                <w:szCs w:val="24"/>
                <w:lang w:val="az-Latn-AZ"/>
              </w:rPr>
            </w:pPr>
          </w:p>
        </w:tc>
        <w:tc>
          <w:tcPr>
            <w:tcW w:w="850"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5A3E60" w:rsidRDefault="00973FAD" w:rsidP="00022351">
            <w:pPr>
              <w:spacing w:after="0" w:line="300" w:lineRule="atLeast"/>
              <w:jc w:val="both"/>
              <w:rPr>
                <w:rFonts w:ascii="Arial" w:eastAsia="Times New Roman" w:hAnsi="Arial" w:cs="Arial"/>
                <w:b/>
                <w:bCs/>
                <w:sz w:val="24"/>
                <w:szCs w:val="24"/>
                <w:lang w:val="az-Latn-AZ"/>
              </w:rPr>
            </w:pPr>
          </w:p>
        </w:tc>
        <w:tc>
          <w:tcPr>
            <w:tcW w:w="851"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5A3E60" w:rsidRDefault="00973FAD" w:rsidP="00022351">
            <w:pPr>
              <w:spacing w:after="0" w:line="300" w:lineRule="atLeast"/>
              <w:jc w:val="both"/>
              <w:rPr>
                <w:rFonts w:ascii="Arial" w:eastAsia="Times New Roman" w:hAnsi="Arial" w:cs="Arial"/>
                <w:sz w:val="24"/>
                <w:szCs w:val="24"/>
                <w:lang w:val="az-Latn-AZ"/>
              </w:rPr>
            </w:pPr>
          </w:p>
        </w:tc>
        <w:tc>
          <w:tcPr>
            <w:tcW w:w="850"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5A3E60" w:rsidRDefault="00A01689" w:rsidP="004E0FA2">
            <w:pPr>
              <w:spacing w:after="0" w:line="300" w:lineRule="atLeast"/>
              <w:jc w:val="center"/>
              <w:rPr>
                <w:rFonts w:ascii="Arial" w:eastAsia="Times New Roman" w:hAnsi="Arial" w:cs="Arial"/>
                <w:sz w:val="24"/>
                <w:szCs w:val="24"/>
                <w:lang w:val="az-Latn-AZ"/>
              </w:rPr>
            </w:pPr>
            <w:r w:rsidRPr="005A3E60">
              <w:rPr>
                <w:rFonts w:ascii="Arial" w:eastAsia="Times New Roman" w:hAnsi="Arial" w:cs="Arial"/>
                <w:sz w:val="24"/>
                <w:szCs w:val="24"/>
                <w:lang w:val="az-Latn-AZ"/>
              </w:rPr>
              <w:t>X</w:t>
            </w:r>
          </w:p>
        </w:tc>
        <w:tc>
          <w:tcPr>
            <w:tcW w:w="992" w:type="dxa"/>
            <w:tcBorders>
              <w:top w:val="single" w:sz="4" w:space="0" w:color="auto"/>
              <w:bottom w:val="single" w:sz="4" w:space="0" w:color="auto"/>
            </w:tcBorders>
            <w:shd w:val="clear" w:color="auto" w:fill="DEEAF6" w:themeFill="accent1" w:themeFillTint="33"/>
            <w:tcMar>
              <w:top w:w="75" w:type="dxa"/>
              <w:left w:w="75" w:type="dxa"/>
              <w:bottom w:w="75" w:type="dxa"/>
              <w:right w:w="75" w:type="dxa"/>
            </w:tcMar>
            <w:vAlign w:val="center"/>
          </w:tcPr>
          <w:p w:rsidR="00973FAD" w:rsidRPr="005A3E60" w:rsidRDefault="00973FAD" w:rsidP="00022351">
            <w:pPr>
              <w:spacing w:after="0" w:line="300" w:lineRule="atLeast"/>
              <w:jc w:val="both"/>
              <w:rPr>
                <w:rFonts w:ascii="Arial" w:eastAsia="Times New Roman" w:hAnsi="Arial" w:cs="Arial"/>
                <w:sz w:val="24"/>
                <w:szCs w:val="24"/>
                <w:lang w:val="az-Latn-AZ"/>
              </w:rPr>
            </w:pPr>
          </w:p>
        </w:tc>
      </w:tr>
      <w:tr w:rsidR="004A1CA4" w:rsidRPr="00406FF2" w:rsidTr="00152D49">
        <w:trPr>
          <w:trHeight w:val="20"/>
        </w:trPr>
        <w:tc>
          <w:tcPr>
            <w:tcW w:w="5534" w:type="dxa"/>
            <w:gridSpan w:val="2"/>
            <w:tcBorders>
              <w:top w:val="nil"/>
              <w:bottom w:val="single" w:sz="4" w:space="0" w:color="auto"/>
              <w:right w:val="single" w:sz="4" w:space="0" w:color="auto"/>
            </w:tcBorders>
            <w:shd w:val="clear" w:color="auto" w:fill="DEEAF6" w:themeFill="accent1" w:themeFillTint="33"/>
            <w:tcMar>
              <w:top w:w="75" w:type="dxa"/>
              <w:left w:w="75" w:type="dxa"/>
              <w:bottom w:w="75" w:type="dxa"/>
              <w:right w:w="75" w:type="dxa"/>
            </w:tcMar>
            <w:vAlign w:val="center"/>
          </w:tcPr>
          <w:p w:rsidR="004A1CA4" w:rsidRPr="00883A2F" w:rsidRDefault="004A1CA4" w:rsidP="00022351">
            <w:pPr>
              <w:spacing w:after="0" w:line="300" w:lineRule="atLeast"/>
              <w:jc w:val="both"/>
              <w:rPr>
                <w:rFonts w:ascii="Arial" w:eastAsia="Times New Roman" w:hAnsi="Arial" w:cs="Arial"/>
                <w:sz w:val="24"/>
                <w:szCs w:val="24"/>
                <w:lang w:val="az-Latn-AZ"/>
              </w:rPr>
            </w:pPr>
            <w:r w:rsidRPr="00883A2F">
              <w:rPr>
                <w:rFonts w:ascii="Arial" w:hAnsi="Arial" w:cs="Arial"/>
                <w:sz w:val="24"/>
                <w:szCs w:val="24"/>
                <w:lang w:val="az-Latn-AZ"/>
              </w:rPr>
              <w:t xml:space="preserve">12. Məzun xəbərdaredici və cari sanitariya nəzarətinin mahiyyətini və metodlarını bilir, xəbərdaredici və cari sanitariya nəzarətinitəşkil edir və izləməyi bacarır                 </w:t>
            </w:r>
          </w:p>
        </w:tc>
        <w:tc>
          <w:tcPr>
            <w:tcW w:w="987" w:type="dxa"/>
            <w:tcBorders>
              <w:top w:val="nil"/>
              <w:left w:val="single" w:sz="4" w:space="0" w:color="auto"/>
              <w:bottom w:val="single" w:sz="4" w:space="0" w:color="auto"/>
            </w:tcBorders>
            <w:shd w:val="clear" w:color="auto" w:fill="DEEAF6" w:themeFill="accent1" w:themeFillTint="33"/>
            <w:vAlign w:val="center"/>
          </w:tcPr>
          <w:p w:rsidR="004A1CA4" w:rsidRPr="00406FF2" w:rsidRDefault="004A1CA4" w:rsidP="00022351">
            <w:pPr>
              <w:pStyle w:val="a6"/>
              <w:spacing w:after="0" w:line="300" w:lineRule="atLeast"/>
              <w:ind w:left="343"/>
              <w:jc w:val="both"/>
              <w:rPr>
                <w:rFonts w:ascii="Arial" w:eastAsia="Times New Roman" w:hAnsi="Arial" w:cs="Arial"/>
                <w:sz w:val="24"/>
                <w:szCs w:val="24"/>
                <w:lang w:val="az-Latn-AZ"/>
              </w:rPr>
            </w:pPr>
          </w:p>
        </w:tc>
        <w:tc>
          <w:tcPr>
            <w:tcW w:w="850" w:type="dxa"/>
            <w:tcBorders>
              <w:top w:val="nil"/>
              <w:bottom w:val="single" w:sz="4" w:space="0" w:color="auto"/>
            </w:tcBorders>
            <w:shd w:val="clear" w:color="auto" w:fill="DEEAF6" w:themeFill="accent1" w:themeFillTint="33"/>
            <w:tcMar>
              <w:top w:w="75" w:type="dxa"/>
              <w:left w:w="75" w:type="dxa"/>
              <w:bottom w:w="75" w:type="dxa"/>
              <w:right w:w="75" w:type="dxa"/>
            </w:tcMar>
            <w:vAlign w:val="center"/>
          </w:tcPr>
          <w:p w:rsidR="004A1CA4" w:rsidRPr="00A01689" w:rsidRDefault="00A01689" w:rsidP="004E0FA2">
            <w:pPr>
              <w:jc w:val="center"/>
              <w:rPr>
                <w:rFonts w:ascii="Arial" w:eastAsia="Times New Roman" w:hAnsi="Arial" w:cs="Arial"/>
                <w:b/>
                <w:bCs/>
                <w:sz w:val="24"/>
                <w:szCs w:val="24"/>
              </w:rPr>
            </w:pPr>
            <w:r w:rsidRPr="00A01689">
              <w:rPr>
                <w:rFonts w:ascii="Arial" w:eastAsia="Times New Roman" w:hAnsi="Arial" w:cs="Arial"/>
                <w:sz w:val="24"/>
                <w:szCs w:val="24"/>
                <w:lang w:val="az-Latn-AZ"/>
              </w:rPr>
              <w:t>X</w:t>
            </w:r>
          </w:p>
        </w:tc>
        <w:tc>
          <w:tcPr>
            <w:tcW w:w="851" w:type="dxa"/>
            <w:tcBorders>
              <w:top w:val="nil"/>
              <w:bottom w:val="single" w:sz="4" w:space="0" w:color="auto"/>
            </w:tcBorders>
            <w:shd w:val="clear" w:color="auto" w:fill="DEEAF6" w:themeFill="accent1" w:themeFillTint="33"/>
            <w:tcMar>
              <w:top w:w="75" w:type="dxa"/>
              <w:left w:w="75" w:type="dxa"/>
              <w:bottom w:w="75" w:type="dxa"/>
              <w:right w:w="75" w:type="dxa"/>
            </w:tcMar>
            <w:vAlign w:val="center"/>
          </w:tcPr>
          <w:p w:rsidR="004A1CA4" w:rsidRPr="00406FF2" w:rsidRDefault="004A1CA4" w:rsidP="00022351">
            <w:pPr>
              <w:spacing w:after="0" w:line="300" w:lineRule="atLeast"/>
              <w:jc w:val="both"/>
              <w:rPr>
                <w:rFonts w:ascii="Arial" w:eastAsia="Times New Roman" w:hAnsi="Arial" w:cs="Arial"/>
                <w:sz w:val="24"/>
                <w:szCs w:val="24"/>
              </w:rPr>
            </w:pPr>
          </w:p>
        </w:tc>
        <w:tc>
          <w:tcPr>
            <w:tcW w:w="850" w:type="dxa"/>
            <w:tcBorders>
              <w:top w:val="nil"/>
              <w:bottom w:val="single" w:sz="4" w:space="0" w:color="auto"/>
            </w:tcBorders>
            <w:shd w:val="clear" w:color="auto" w:fill="DEEAF6" w:themeFill="accent1" w:themeFillTint="33"/>
            <w:tcMar>
              <w:top w:w="75" w:type="dxa"/>
              <w:left w:w="75" w:type="dxa"/>
              <w:bottom w:w="75" w:type="dxa"/>
              <w:right w:w="75" w:type="dxa"/>
            </w:tcMar>
            <w:vAlign w:val="center"/>
          </w:tcPr>
          <w:p w:rsidR="004A1CA4" w:rsidRPr="00406FF2" w:rsidRDefault="004A1CA4" w:rsidP="00022351">
            <w:pPr>
              <w:spacing w:after="0" w:line="300" w:lineRule="atLeast"/>
              <w:jc w:val="both"/>
              <w:rPr>
                <w:rFonts w:ascii="Arial" w:eastAsia="Times New Roman" w:hAnsi="Arial" w:cs="Arial"/>
                <w:sz w:val="24"/>
                <w:szCs w:val="24"/>
              </w:rPr>
            </w:pPr>
          </w:p>
        </w:tc>
        <w:tc>
          <w:tcPr>
            <w:tcW w:w="992" w:type="dxa"/>
            <w:tcBorders>
              <w:top w:val="nil"/>
              <w:bottom w:val="single" w:sz="4" w:space="0" w:color="auto"/>
            </w:tcBorders>
            <w:shd w:val="clear" w:color="auto" w:fill="DEEAF6" w:themeFill="accent1" w:themeFillTint="33"/>
            <w:tcMar>
              <w:top w:w="75" w:type="dxa"/>
              <w:left w:w="75" w:type="dxa"/>
              <w:bottom w:w="75" w:type="dxa"/>
              <w:right w:w="75" w:type="dxa"/>
            </w:tcMar>
            <w:vAlign w:val="center"/>
          </w:tcPr>
          <w:p w:rsidR="004A1CA4" w:rsidRPr="00406FF2" w:rsidRDefault="004A1CA4" w:rsidP="00022351">
            <w:pPr>
              <w:spacing w:after="0" w:line="300" w:lineRule="atLeast"/>
              <w:jc w:val="both"/>
              <w:rPr>
                <w:rFonts w:ascii="Arial" w:eastAsia="Times New Roman" w:hAnsi="Arial" w:cs="Arial"/>
                <w:sz w:val="24"/>
                <w:szCs w:val="24"/>
              </w:rPr>
            </w:pPr>
          </w:p>
        </w:tc>
      </w:tr>
      <w:tr w:rsidR="00973FAD" w:rsidRPr="006A2ED1" w:rsidTr="00152D49">
        <w:trPr>
          <w:trHeight w:val="1528"/>
        </w:trPr>
        <w:tc>
          <w:tcPr>
            <w:tcW w:w="5528" w:type="dxa"/>
            <w:tcBorders>
              <w:top w:val="single" w:sz="4" w:space="0" w:color="auto"/>
            </w:tcBorders>
            <w:shd w:val="clear" w:color="auto" w:fill="DEEAF6" w:themeFill="accent1" w:themeFillTint="33"/>
            <w:tcMar>
              <w:top w:w="75" w:type="dxa"/>
              <w:left w:w="75" w:type="dxa"/>
              <w:bottom w:w="75" w:type="dxa"/>
              <w:right w:w="75" w:type="dxa"/>
            </w:tcMar>
            <w:vAlign w:val="center"/>
          </w:tcPr>
          <w:p w:rsidR="009937D6" w:rsidRDefault="00065D46" w:rsidP="00022351">
            <w:pPr>
              <w:spacing w:after="0" w:line="300" w:lineRule="atLeast"/>
              <w:jc w:val="both"/>
              <w:rPr>
                <w:rFonts w:ascii="Arial" w:eastAsia="Times New Roman" w:hAnsi="Arial" w:cs="Arial"/>
                <w:sz w:val="24"/>
                <w:szCs w:val="24"/>
                <w:lang w:val="az-Latn-AZ"/>
              </w:rPr>
            </w:pPr>
            <w:r w:rsidRPr="00406FF2">
              <w:rPr>
                <w:rFonts w:ascii="Arial" w:hAnsi="Arial" w:cs="Arial"/>
                <w:sz w:val="24"/>
                <w:szCs w:val="24"/>
                <w:lang w:val="az-Latn-AZ"/>
              </w:rPr>
              <w:t>13.</w:t>
            </w:r>
            <w:r w:rsidR="002531D4" w:rsidRPr="00406FF2">
              <w:rPr>
                <w:rFonts w:ascii="Arial" w:hAnsi="Arial" w:cs="Arial"/>
                <w:sz w:val="24"/>
                <w:szCs w:val="24"/>
                <w:lang w:val="az-Latn-AZ"/>
              </w:rPr>
              <w:t xml:space="preserve">Məzun mülki müdafiənin tibb xidmətinin təşkili və fəaliyyəti </w:t>
            </w:r>
            <w:r w:rsidR="002423E0" w:rsidRPr="00406FF2">
              <w:rPr>
                <w:rFonts w:ascii="Arial" w:eastAsia="Times New Roman" w:hAnsi="Arial" w:cs="Arial"/>
                <w:sz w:val="24"/>
                <w:szCs w:val="24"/>
                <w:lang w:val="az-Latn-AZ"/>
              </w:rPr>
              <w:t xml:space="preserve"> </w:t>
            </w:r>
            <w:r w:rsidR="002531D4" w:rsidRPr="00406FF2">
              <w:rPr>
                <w:rFonts w:ascii="Arial" w:eastAsia="Times New Roman" w:hAnsi="Arial" w:cs="Arial"/>
                <w:sz w:val="24"/>
                <w:szCs w:val="24"/>
                <w:lang w:val="az-Latn-AZ"/>
              </w:rPr>
              <w:t>məsələlərini mənimsəyir, daxili</w:t>
            </w:r>
            <w:r w:rsidR="00883A2F">
              <w:rPr>
                <w:rFonts w:ascii="Arial" w:eastAsia="Times New Roman" w:hAnsi="Arial" w:cs="Arial"/>
                <w:sz w:val="24"/>
                <w:szCs w:val="24"/>
                <w:lang w:val="az-Latn-AZ"/>
              </w:rPr>
              <w:t xml:space="preserve">  </w:t>
            </w:r>
            <w:r w:rsidR="009937D6">
              <w:rPr>
                <w:rFonts w:ascii="Arial" w:eastAsia="Times New Roman" w:hAnsi="Arial" w:cs="Arial"/>
                <w:sz w:val="24"/>
                <w:szCs w:val="24"/>
                <w:lang w:val="az-Latn-AZ"/>
              </w:rPr>
              <w:t>əmək</w:t>
            </w:r>
          </w:p>
          <w:p w:rsidR="00973FAD" w:rsidRPr="00883A2F" w:rsidRDefault="009937D6" w:rsidP="00022351">
            <w:pPr>
              <w:spacing w:after="0" w:line="300" w:lineRule="atLeast"/>
              <w:jc w:val="both"/>
              <w:rPr>
                <w:rFonts w:ascii="Arial" w:hAnsi="Arial" w:cs="Arial"/>
                <w:sz w:val="24"/>
                <w:szCs w:val="24"/>
                <w:lang w:val="az-Latn-AZ"/>
              </w:rPr>
            </w:pPr>
            <w:r>
              <w:rPr>
                <w:rFonts w:ascii="Arial" w:eastAsia="Times New Roman" w:hAnsi="Arial" w:cs="Arial"/>
                <w:sz w:val="24"/>
                <w:szCs w:val="24"/>
                <w:lang w:val="az-Latn-AZ"/>
              </w:rPr>
              <w:t xml:space="preserve">Intizamı qaydalarını, əməyin mühafizəsi, təhlükəsizlik texnikası və yanğına qarşı mühafizə qayda və normaları haqqında biliklərə sahib olur.   </w:t>
            </w:r>
          </w:p>
        </w:tc>
        <w:tc>
          <w:tcPr>
            <w:tcW w:w="993" w:type="dxa"/>
            <w:gridSpan w:val="2"/>
            <w:tcBorders>
              <w:top w:val="single" w:sz="4" w:space="0" w:color="auto"/>
            </w:tcBorders>
            <w:shd w:val="clear" w:color="auto" w:fill="DEEAF6" w:themeFill="accent1" w:themeFillTint="33"/>
            <w:tcMar>
              <w:top w:w="75" w:type="dxa"/>
              <w:left w:w="75" w:type="dxa"/>
              <w:bottom w:w="75" w:type="dxa"/>
              <w:right w:w="75" w:type="dxa"/>
            </w:tcMar>
            <w:vAlign w:val="center"/>
          </w:tcPr>
          <w:p w:rsidR="00973FAD" w:rsidRPr="00406FF2" w:rsidRDefault="00973FAD" w:rsidP="00022351">
            <w:pPr>
              <w:spacing w:after="0" w:line="300" w:lineRule="atLeast"/>
              <w:jc w:val="both"/>
              <w:rPr>
                <w:rFonts w:ascii="Arial" w:eastAsia="Times New Roman" w:hAnsi="Arial" w:cs="Arial"/>
                <w:sz w:val="24"/>
                <w:szCs w:val="24"/>
                <w:lang w:val="az-Latn-AZ"/>
              </w:rPr>
            </w:pPr>
          </w:p>
        </w:tc>
        <w:tc>
          <w:tcPr>
            <w:tcW w:w="850" w:type="dxa"/>
            <w:tcBorders>
              <w:top w:val="single" w:sz="4" w:space="0" w:color="auto"/>
            </w:tcBorders>
            <w:shd w:val="clear" w:color="auto" w:fill="DEEAF6" w:themeFill="accent1" w:themeFillTint="33"/>
            <w:tcMar>
              <w:top w:w="75" w:type="dxa"/>
              <w:left w:w="75" w:type="dxa"/>
              <w:bottom w:w="75" w:type="dxa"/>
              <w:right w:w="75" w:type="dxa"/>
            </w:tcMar>
            <w:vAlign w:val="center"/>
          </w:tcPr>
          <w:p w:rsidR="00973FAD" w:rsidRPr="009937D6" w:rsidRDefault="00973FAD" w:rsidP="00022351">
            <w:pPr>
              <w:spacing w:after="0" w:line="300" w:lineRule="atLeast"/>
              <w:jc w:val="both"/>
              <w:rPr>
                <w:rFonts w:ascii="Arial" w:eastAsia="Times New Roman" w:hAnsi="Arial" w:cs="Arial"/>
                <w:b/>
                <w:bCs/>
                <w:sz w:val="24"/>
                <w:szCs w:val="24"/>
                <w:lang w:val="az-Latn-AZ"/>
              </w:rPr>
            </w:pPr>
          </w:p>
        </w:tc>
        <w:tc>
          <w:tcPr>
            <w:tcW w:w="851" w:type="dxa"/>
            <w:tcBorders>
              <w:top w:val="single" w:sz="4" w:space="0" w:color="auto"/>
            </w:tcBorders>
            <w:shd w:val="clear" w:color="auto" w:fill="DEEAF6" w:themeFill="accent1" w:themeFillTint="33"/>
            <w:tcMar>
              <w:top w:w="75" w:type="dxa"/>
              <w:left w:w="75" w:type="dxa"/>
              <w:bottom w:w="75" w:type="dxa"/>
              <w:right w:w="75" w:type="dxa"/>
            </w:tcMar>
            <w:vAlign w:val="center"/>
          </w:tcPr>
          <w:p w:rsidR="00973FAD" w:rsidRPr="009937D6" w:rsidRDefault="00973FAD" w:rsidP="00022351">
            <w:pPr>
              <w:spacing w:after="0" w:line="300" w:lineRule="atLeast"/>
              <w:jc w:val="both"/>
              <w:rPr>
                <w:rFonts w:ascii="Arial" w:eastAsia="Times New Roman" w:hAnsi="Arial" w:cs="Arial"/>
                <w:sz w:val="24"/>
                <w:szCs w:val="24"/>
                <w:lang w:val="az-Latn-AZ"/>
              </w:rPr>
            </w:pPr>
          </w:p>
        </w:tc>
        <w:tc>
          <w:tcPr>
            <w:tcW w:w="850" w:type="dxa"/>
            <w:tcBorders>
              <w:top w:val="single" w:sz="4" w:space="0" w:color="auto"/>
            </w:tcBorders>
            <w:shd w:val="clear" w:color="auto" w:fill="DEEAF6" w:themeFill="accent1" w:themeFillTint="33"/>
            <w:tcMar>
              <w:top w:w="75" w:type="dxa"/>
              <w:left w:w="75" w:type="dxa"/>
              <w:bottom w:w="75" w:type="dxa"/>
              <w:right w:w="75" w:type="dxa"/>
            </w:tcMar>
            <w:vAlign w:val="center"/>
          </w:tcPr>
          <w:p w:rsidR="00973FAD" w:rsidRPr="009937D6" w:rsidRDefault="00973FAD" w:rsidP="00022351">
            <w:pPr>
              <w:spacing w:after="0" w:line="300" w:lineRule="atLeast"/>
              <w:jc w:val="both"/>
              <w:rPr>
                <w:rFonts w:ascii="Arial" w:eastAsia="Times New Roman" w:hAnsi="Arial" w:cs="Arial"/>
                <w:sz w:val="24"/>
                <w:szCs w:val="24"/>
                <w:lang w:val="az-Latn-AZ"/>
              </w:rPr>
            </w:pPr>
          </w:p>
        </w:tc>
        <w:tc>
          <w:tcPr>
            <w:tcW w:w="992" w:type="dxa"/>
            <w:tcBorders>
              <w:top w:val="single" w:sz="4" w:space="0" w:color="auto"/>
            </w:tcBorders>
            <w:shd w:val="clear" w:color="auto" w:fill="DEEAF6" w:themeFill="accent1" w:themeFillTint="33"/>
            <w:tcMar>
              <w:top w:w="75" w:type="dxa"/>
              <w:left w:w="75" w:type="dxa"/>
              <w:bottom w:w="75" w:type="dxa"/>
              <w:right w:w="75" w:type="dxa"/>
            </w:tcMar>
            <w:vAlign w:val="center"/>
          </w:tcPr>
          <w:p w:rsidR="00973FAD" w:rsidRPr="009937D6" w:rsidRDefault="00973FAD" w:rsidP="00022351">
            <w:pPr>
              <w:spacing w:after="0" w:line="300" w:lineRule="atLeast"/>
              <w:jc w:val="both"/>
              <w:rPr>
                <w:rFonts w:ascii="Arial" w:eastAsia="Times New Roman" w:hAnsi="Arial" w:cs="Arial"/>
                <w:sz w:val="24"/>
                <w:szCs w:val="24"/>
                <w:lang w:val="az-Latn-AZ"/>
              </w:rPr>
            </w:pPr>
          </w:p>
        </w:tc>
      </w:tr>
    </w:tbl>
    <w:p w:rsidR="0026234E" w:rsidRPr="00B65F6E" w:rsidRDefault="009C59A4" w:rsidP="00022351">
      <w:pPr>
        <w:shd w:val="clear" w:color="auto" w:fill="FFFFFF"/>
        <w:spacing w:before="72" w:after="100" w:afterAutospacing="1" w:line="336" w:lineRule="atLeast"/>
        <w:jc w:val="both"/>
        <w:rPr>
          <w:rFonts w:ascii="Arial" w:hAnsi="Arial" w:cs="Arial"/>
          <w:sz w:val="24"/>
          <w:szCs w:val="24"/>
          <w:lang w:val="az-Latn-AZ"/>
        </w:rPr>
      </w:pPr>
      <w:r w:rsidRPr="00B65F6E">
        <w:rPr>
          <w:rFonts w:ascii="Arial" w:eastAsia="Times New Roman" w:hAnsi="Arial" w:cs="Arial"/>
          <w:sz w:val="24"/>
          <w:szCs w:val="24"/>
          <w:lang w:val="az-Latn-AZ"/>
        </w:rPr>
        <w:t xml:space="preserve">   </w:t>
      </w:r>
      <w:r w:rsidR="003C42EA" w:rsidRPr="00B65F6E">
        <w:rPr>
          <w:rFonts w:ascii="Arial" w:eastAsia="Times New Roman" w:hAnsi="Arial" w:cs="Arial"/>
          <w:sz w:val="24"/>
          <w:szCs w:val="24"/>
          <w:lang w:val="az-Latn-AZ"/>
        </w:rPr>
        <w:t>*1 Ən aşağı</w:t>
      </w:r>
      <w:r w:rsidR="00294273" w:rsidRPr="00B65F6E">
        <w:rPr>
          <w:rFonts w:ascii="Arial" w:eastAsia="Times New Roman" w:hAnsi="Arial" w:cs="Arial"/>
          <w:sz w:val="24"/>
          <w:szCs w:val="24"/>
          <w:lang w:val="az-Latn-AZ"/>
        </w:rPr>
        <w:t xml:space="preserve">, 2 </w:t>
      </w:r>
      <w:r w:rsidR="003C42EA" w:rsidRPr="00B65F6E">
        <w:rPr>
          <w:rFonts w:ascii="Arial" w:eastAsia="Times New Roman" w:hAnsi="Arial" w:cs="Arial"/>
          <w:sz w:val="24"/>
          <w:szCs w:val="24"/>
          <w:lang w:val="az-Latn-AZ"/>
        </w:rPr>
        <w:t>Aşağı, 3 Orta, 4 Yüksək, 5 Çok yüksə</w:t>
      </w:r>
      <w:r w:rsidR="00294273" w:rsidRPr="00B65F6E">
        <w:rPr>
          <w:rFonts w:ascii="Arial" w:eastAsia="Times New Roman" w:hAnsi="Arial" w:cs="Arial"/>
          <w:sz w:val="24"/>
          <w:szCs w:val="24"/>
          <w:lang w:val="az-Latn-AZ"/>
        </w:rPr>
        <w:t>k</w:t>
      </w:r>
      <w:r w:rsidR="00152D49">
        <w:rPr>
          <w:rFonts w:ascii="Arial" w:eastAsia="Times New Roman" w:hAnsi="Arial" w:cs="Arial"/>
          <w:sz w:val="24"/>
          <w:szCs w:val="24"/>
          <w:lang w:val="az-Latn-AZ"/>
        </w:rPr>
        <w:t xml:space="preserve"> </w:t>
      </w:r>
      <w:r w:rsidR="00534CC4">
        <w:rPr>
          <w:rFonts w:ascii="Arial" w:eastAsia="Times New Roman" w:hAnsi="Arial" w:cs="Arial"/>
          <w:sz w:val="24"/>
          <w:szCs w:val="24"/>
          <w:lang w:val="az-Latn-AZ"/>
        </w:rPr>
        <w:t xml:space="preserve">    </w:t>
      </w:r>
      <w:r w:rsidR="003B1B2D">
        <w:rPr>
          <w:rFonts w:ascii="Arial" w:eastAsia="Times New Roman" w:hAnsi="Arial" w:cs="Arial"/>
          <w:sz w:val="24"/>
          <w:szCs w:val="24"/>
          <w:lang w:val="az-Latn-AZ"/>
        </w:rPr>
        <w:t xml:space="preserve">  </w:t>
      </w:r>
    </w:p>
    <w:sectPr w:rsidR="0026234E" w:rsidRPr="00B65F6E" w:rsidSect="00570203">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2" w:rsidRDefault="001A1C02" w:rsidP="00D879E2">
      <w:pPr>
        <w:spacing w:after="0" w:line="240" w:lineRule="auto"/>
      </w:pPr>
      <w:r>
        <w:separator/>
      </w:r>
    </w:p>
  </w:endnote>
  <w:endnote w:type="continuationSeparator" w:id="0">
    <w:p w:rsidR="001A1C02" w:rsidRDefault="001A1C02"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2" w:rsidRDefault="001A1C02" w:rsidP="00D879E2">
      <w:pPr>
        <w:spacing w:after="0" w:line="240" w:lineRule="auto"/>
      </w:pPr>
      <w:r>
        <w:separator/>
      </w:r>
    </w:p>
  </w:footnote>
  <w:footnote w:type="continuationSeparator" w:id="0">
    <w:p w:rsidR="001A1C02" w:rsidRDefault="001A1C02" w:rsidP="00D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A0D"/>
    <w:multiLevelType w:val="hybridMultilevel"/>
    <w:tmpl w:val="63C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453"/>
    <w:multiLevelType w:val="hybridMultilevel"/>
    <w:tmpl w:val="62502A4A"/>
    <w:lvl w:ilvl="0" w:tplc="7F5ED2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AB1C19"/>
    <w:multiLevelType w:val="hybridMultilevel"/>
    <w:tmpl w:val="A00A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F5CE8"/>
    <w:multiLevelType w:val="hybridMultilevel"/>
    <w:tmpl w:val="E1B6A3EA"/>
    <w:lvl w:ilvl="0" w:tplc="C5421BCA">
      <w:start w:val="1"/>
      <w:numFmt w:val="decimal"/>
      <w:lvlText w:val="%1."/>
      <w:lvlJc w:val="left"/>
      <w:pPr>
        <w:ind w:left="720" w:hanging="360"/>
      </w:pPr>
      <w:rPr>
        <w:rFonts w:eastAsiaTheme="minorHAnsi" w:hint="default"/>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227AE"/>
    <w:multiLevelType w:val="hybridMultilevel"/>
    <w:tmpl w:val="137A7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64556"/>
    <w:multiLevelType w:val="hybridMultilevel"/>
    <w:tmpl w:val="6F4292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BA36DAC"/>
    <w:multiLevelType w:val="hybridMultilevel"/>
    <w:tmpl w:val="94E6B3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0"/>
  </w:num>
  <w:num w:numId="6">
    <w:abstractNumId w:val="6"/>
  </w:num>
  <w:num w:numId="7">
    <w:abstractNumId w:val="11"/>
  </w:num>
  <w:num w:numId="8">
    <w:abstractNumId w:val="7"/>
  </w:num>
  <w:num w:numId="9">
    <w:abstractNumId w:val="9"/>
  </w:num>
  <w:num w:numId="10">
    <w:abstractNumId w:val="4"/>
  </w:num>
  <w:num w:numId="11">
    <w:abstractNumId w:val="3"/>
  </w:num>
  <w:num w:numId="12">
    <w:abstractNumId w:val="12"/>
  </w:num>
  <w:num w:numId="13">
    <w:abstractNumId w:val="8"/>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01AAD"/>
    <w:rsid w:val="000052CF"/>
    <w:rsid w:val="00010238"/>
    <w:rsid w:val="00016E6A"/>
    <w:rsid w:val="00017DD6"/>
    <w:rsid w:val="00022351"/>
    <w:rsid w:val="00034923"/>
    <w:rsid w:val="0003746F"/>
    <w:rsid w:val="0004624F"/>
    <w:rsid w:val="00050047"/>
    <w:rsid w:val="00052484"/>
    <w:rsid w:val="00055D70"/>
    <w:rsid w:val="00061E29"/>
    <w:rsid w:val="0006209C"/>
    <w:rsid w:val="00065D46"/>
    <w:rsid w:val="00067B39"/>
    <w:rsid w:val="000722F6"/>
    <w:rsid w:val="00076100"/>
    <w:rsid w:val="00077C9C"/>
    <w:rsid w:val="0008163C"/>
    <w:rsid w:val="00081C42"/>
    <w:rsid w:val="00090AD6"/>
    <w:rsid w:val="00095384"/>
    <w:rsid w:val="000A2DFE"/>
    <w:rsid w:val="000B3FF4"/>
    <w:rsid w:val="000F436F"/>
    <w:rsid w:val="000F58C5"/>
    <w:rsid w:val="0011127C"/>
    <w:rsid w:val="00114C4F"/>
    <w:rsid w:val="00115804"/>
    <w:rsid w:val="00133A28"/>
    <w:rsid w:val="00134CCC"/>
    <w:rsid w:val="001507D4"/>
    <w:rsid w:val="00150A6C"/>
    <w:rsid w:val="00152D49"/>
    <w:rsid w:val="0015494F"/>
    <w:rsid w:val="00172140"/>
    <w:rsid w:val="00180C2C"/>
    <w:rsid w:val="00186383"/>
    <w:rsid w:val="001869DB"/>
    <w:rsid w:val="001A1C02"/>
    <w:rsid w:val="001A24F7"/>
    <w:rsid w:val="001B3613"/>
    <w:rsid w:val="001B3919"/>
    <w:rsid w:val="001C5D49"/>
    <w:rsid w:val="001C699A"/>
    <w:rsid w:val="001C6D67"/>
    <w:rsid w:val="001D5F09"/>
    <w:rsid w:val="001E0B6B"/>
    <w:rsid w:val="001E409C"/>
    <w:rsid w:val="001F060B"/>
    <w:rsid w:val="001F3F46"/>
    <w:rsid w:val="001F41E8"/>
    <w:rsid w:val="001F78F7"/>
    <w:rsid w:val="00210313"/>
    <w:rsid w:val="00216FA3"/>
    <w:rsid w:val="002423E0"/>
    <w:rsid w:val="002445B8"/>
    <w:rsid w:val="002531D4"/>
    <w:rsid w:val="0026234E"/>
    <w:rsid w:val="002710F2"/>
    <w:rsid w:val="002871FB"/>
    <w:rsid w:val="00294273"/>
    <w:rsid w:val="00296BB6"/>
    <w:rsid w:val="002A1F62"/>
    <w:rsid w:val="002A740A"/>
    <w:rsid w:val="002B36B7"/>
    <w:rsid w:val="002C2FB3"/>
    <w:rsid w:val="002D02CD"/>
    <w:rsid w:val="002D6E65"/>
    <w:rsid w:val="002D6F5F"/>
    <w:rsid w:val="002E66AC"/>
    <w:rsid w:val="002F5F12"/>
    <w:rsid w:val="002F7D43"/>
    <w:rsid w:val="00300E6C"/>
    <w:rsid w:val="00313048"/>
    <w:rsid w:val="0032681D"/>
    <w:rsid w:val="003306F8"/>
    <w:rsid w:val="00332323"/>
    <w:rsid w:val="00343EC0"/>
    <w:rsid w:val="0034438E"/>
    <w:rsid w:val="0036640D"/>
    <w:rsid w:val="00377D88"/>
    <w:rsid w:val="00382EDF"/>
    <w:rsid w:val="003844C0"/>
    <w:rsid w:val="00394E62"/>
    <w:rsid w:val="003A45DB"/>
    <w:rsid w:val="003A5486"/>
    <w:rsid w:val="003B1B2D"/>
    <w:rsid w:val="003B6773"/>
    <w:rsid w:val="003C3896"/>
    <w:rsid w:val="003C411B"/>
    <w:rsid w:val="003C42EA"/>
    <w:rsid w:val="003D27C5"/>
    <w:rsid w:val="003D7A84"/>
    <w:rsid w:val="003E08A0"/>
    <w:rsid w:val="003F330E"/>
    <w:rsid w:val="00405749"/>
    <w:rsid w:val="00406FF2"/>
    <w:rsid w:val="004070F8"/>
    <w:rsid w:val="00421E09"/>
    <w:rsid w:val="00434EC1"/>
    <w:rsid w:val="00453A33"/>
    <w:rsid w:val="004647FF"/>
    <w:rsid w:val="00465A86"/>
    <w:rsid w:val="00466D34"/>
    <w:rsid w:val="0046752F"/>
    <w:rsid w:val="0047779D"/>
    <w:rsid w:val="0048430C"/>
    <w:rsid w:val="00486F70"/>
    <w:rsid w:val="00490998"/>
    <w:rsid w:val="004A1CA4"/>
    <w:rsid w:val="004A537C"/>
    <w:rsid w:val="004A7017"/>
    <w:rsid w:val="004A7C72"/>
    <w:rsid w:val="004E0FA2"/>
    <w:rsid w:val="004F2FAD"/>
    <w:rsid w:val="004F7CE2"/>
    <w:rsid w:val="00501322"/>
    <w:rsid w:val="0051183C"/>
    <w:rsid w:val="005177BB"/>
    <w:rsid w:val="00517B29"/>
    <w:rsid w:val="0052153F"/>
    <w:rsid w:val="005216EF"/>
    <w:rsid w:val="005230BB"/>
    <w:rsid w:val="00533B36"/>
    <w:rsid w:val="00534CC4"/>
    <w:rsid w:val="005431E5"/>
    <w:rsid w:val="005432A2"/>
    <w:rsid w:val="005514B4"/>
    <w:rsid w:val="005540BF"/>
    <w:rsid w:val="00563110"/>
    <w:rsid w:val="0056345B"/>
    <w:rsid w:val="00563541"/>
    <w:rsid w:val="00565884"/>
    <w:rsid w:val="005668D6"/>
    <w:rsid w:val="00570203"/>
    <w:rsid w:val="00577724"/>
    <w:rsid w:val="00580E66"/>
    <w:rsid w:val="0058380D"/>
    <w:rsid w:val="00585F9E"/>
    <w:rsid w:val="00590021"/>
    <w:rsid w:val="00593922"/>
    <w:rsid w:val="005A0B87"/>
    <w:rsid w:val="005A3E60"/>
    <w:rsid w:val="005A6C98"/>
    <w:rsid w:val="005B069A"/>
    <w:rsid w:val="005B26CF"/>
    <w:rsid w:val="005B2927"/>
    <w:rsid w:val="005C4A1A"/>
    <w:rsid w:val="005D7C9F"/>
    <w:rsid w:val="005F3097"/>
    <w:rsid w:val="006048EE"/>
    <w:rsid w:val="006214F1"/>
    <w:rsid w:val="006258F4"/>
    <w:rsid w:val="0064066F"/>
    <w:rsid w:val="0064190B"/>
    <w:rsid w:val="006443D5"/>
    <w:rsid w:val="00644CB0"/>
    <w:rsid w:val="0065136A"/>
    <w:rsid w:val="00661552"/>
    <w:rsid w:val="006654EF"/>
    <w:rsid w:val="00670C23"/>
    <w:rsid w:val="00676FA2"/>
    <w:rsid w:val="00683E70"/>
    <w:rsid w:val="006852D0"/>
    <w:rsid w:val="00687350"/>
    <w:rsid w:val="006902B2"/>
    <w:rsid w:val="00693B17"/>
    <w:rsid w:val="006A2ED1"/>
    <w:rsid w:val="006C626B"/>
    <w:rsid w:val="006D319E"/>
    <w:rsid w:val="006D714C"/>
    <w:rsid w:val="006E2E75"/>
    <w:rsid w:val="006E4C41"/>
    <w:rsid w:val="006F07AB"/>
    <w:rsid w:val="006F5C9B"/>
    <w:rsid w:val="007055F8"/>
    <w:rsid w:val="0073277F"/>
    <w:rsid w:val="00733EB9"/>
    <w:rsid w:val="00736D11"/>
    <w:rsid w:val="007415D4"/>
    <w:rsid w:val="00752D7E"/>
    <w:rsid w:val="00760E78"/>
    <w:rsid w:val="00764BF7"/>
    <w:rsid w:val="007708EB"/>
    <w:rsid w:val="00775627"/>
    <w:rsid w:val="00781174"/>
    <w:rsid w:val="00787485"/>
    <w:rsid w:val="00797363"/>
    <w:rsid w:val="007A037E"/>
    <w:rsid w:val="007A0A74"/>
    <w:rsid w:val="007A2ABC"/>
    <w:rsid w:val="007B3916"/>
    <w:rsid w:val="007B3FF4"/>
    <w:rsid w:val="007C6584"/>
    <w:rsid w:val="007E438F"/>
    <w:rsid w:val="007E54A5"/>
    <w:rsid w:val="007F2A7A"/>
    <w:rsid w:val="008101D7"/>
    <w:rsid w:val="008228D3"/>
    <w:rsid w:val="00834A48"/>
    <w:rsid w:val="0085745A"/>
    <w:rsid w:val="00861672"/>
    <w:rsid w:val="008637A5"/>
    <w:rsid w:val="00867906"/>
    <w:rsid w:val="00883A2F"/>
    <w:rsid w:val="00891CB0"/>
    <w:rsid w:val="00891D86"/>
    <w:rsid w:val="00893A7E"/>
    <w:rsid w:val="008A40EB"/>
    <w:rsid w:val="008A7510"/>
    <w:rsid w:val="008E08AD"/>
    <w:rsid w:val="008E121F"/>
    <w:rsid w:val="008E14D4"/>
    <w:rsid w:val="008E48B1"/>
    <w:rsid w:val="008F6766"/>
    <w:rsid w:val="009057C3"/>
    <w:rsid w:val="0092424D"/>
    <w:rsid w:val="00924A43"/>
    <w:rsid w:val="009506B0"/>
    <w:rsid w:val="00952A01"/>
    <w:rsid w:val="00953390"/>
    <w:rsid w:val="00955F2A"/>
    <w:rsid w:val="00973FAD"/>
    <w:rsid w:val="00980C49"/>
    <w:rsid w:val="00992EE5"/>
    <w:rsid w:val="009932D9"/>
    <w:rsid w:val="009937D6"/>
    <w:rsid w:val="009A1AAB"/>
    <w:rsid w:val="009A7345"/>
    <w:rsid w:val="009C45F5"/>
    <w:rsid w:val="009C59A4"/>
    <w:rsid w:val="009D4012"/>
    <w:rsid w:val="009D6570"/>
    <w:rsid w:val="009F1C6C"/>
    <w:rsid w:val="00A01689"/>
    <w:rsid w:val="00A177AB"/>
    <w:rsid w:val="00A3420B"/>
    <w:rsid w:val="00A46924"/>
    <w:rsid w:val="00A5415F"/>
    <w:rsid w:val="00A55602"/>
    <w:rsid w:val="00A63D73"/>
    <w:rsid w:val="00A65431"/>
    <w:rsid w:val="00A66A29"/>
    <w:rsid w:val="00A7338F"/>
    <w:rsid w:val="00A75488"/>
    <w:rsid w:val="00A76722"/>
    <w:rsid w:val="00AA3608"/>
    <w:rsid w:val="00AB4703"/>
    <w:rsid w:val="00AD0614"/>
    <w:rsid w:val="00AD44E4"/>
    <w:rsid w:val="00AD56CD"/>
    <w:rsid w:val="00AE1AAC"/>
    <w:rsid w:val="00AE663D"/>
    <w:rsid w:val="00AE6B93"/>
    <w:rsid w:val="00AF147F"/>
    <w:rsid w:val="00AF2AEB"/>
    <w:rsid w:val="00AF488B"/>
    <w:rsid w:val="00B06A56"/>
    <w:rsid w:val="00B119DF"/>
    <w:rsid w:val="00B124E0"/>
    <w:rsid w:val="00B2534B"/>
    <w:rsid w:val="00B26EE9"/>
    <w:rsid w:val="00B27789"/>
    <w:rsid w:val="00B53731"/>
    <w:rsid w:val="00B555D8"/>
    <w:rsid w:val="00B564BE"/>
    <w:rsid w:val="00B569C1"/>
    <w:rsid w:val="00B56BDE"/>
    <w:rsid w:val="00B65F6E"/>
    <w:rsid w:val="00B85830"/>
    <w:rsid w:val="00B90AB5"/>
    <w:rsid w:val="00B928A4"/>
    <w:rsid w:val="00BA4B4B"/>
    <w:rsid w:val="00BA7461"/>
    <w:rsid w:val="00BA76DF"/>
    <w:rsid w:val="00BB2EB8"/>
    <w:rsid w:val="00BB77AF"/>
    <w:rsid w:val="00BC3E09"/>
    <w:rsid w:val="00BC7CA1"/>
    <w:rsid w:val="00BD3D47"/>
    <w:rsid w:val="00BF0537"/>
    <w:rsid w:val="00C10783"/>
    <w:rsid w:val="00C1362F"/>
    <w:rsid w:val="00C23E4A"/>
    <w:rsid w:val="00C2722D"/>
    <w:rsid w:val="00C36B68"/>
    <w:rsid w:val="00C371B1"/>
    <w:rsid w:val="00C54050"/>
    <w:rsid w:val="00C70B23"/>
    <w:rsid w:val="00C77F82"/>
    <w:rsid w:val="00C87F6F"/>
    <w:rsid w:val="00C933B4"/>
    <w:rsid w:val="00CA22A0"/>
    <w:rsid w:val="00CA4448"/>
    <w:rsid w:val="00CC1A98"/>
    <w:rsid w:val="00CD1AD8"/>
    <w:rsid w:val="00CD6177"/>
    <w:rsid w:val="00CE7E95"/>
    <w:rsid w:val="00CF4CA9"/>
    <w:rsid w:val="00D14547"/>
    <w:rsid w:val="00D1661E"/>
    <w:rsid w:val="00D35A34"/>
    <w:rsid w:val="00D371A7"/>
    <w:rsid w:val="00D43BE0"/>
    <w:rsid w:val="00D77AC8"/>
    <w:rsid w:val="00D879E2"/>
    <w:rsid w:val="00D87A59"/>
    <w:rsid w:val="00D91413"/>
    <w:rsid w:val="00D9461D"/>
    <w:rsid w:val="00DA3003"/>
    <w:rsid w:val="00DA3F34"/>
    <w:rsid w:val="00DC3184"/>
    <w:rsid w:val="00DD0477"/>
    <w:rsid w:val="00DE37FD"/>
    <w:rsid w:val="00DE466A"/>
    <w:rsid w:val="00DF3C53"/>
    <w:rsid w:val="00E25DC6"/>
    <w:rsid w:val="00E3462D"/>
    <w:rsid w:val="00E41CE9"/>
    <w:rsid w:val="00E51FED"/>
    <w:rsid w:val="00E54A73"/>
    <w:rsid w:val="00E665AF"/>
    <w:rsid w:val="00E67941"/>
    <w:rsid w:val="00E7105A"/>
    <w:rsid w:val="00E832C2"/>
    <w:rsid w:val="00E90325"/>
    <w:rsid w:val="00E95BDE"/>
    <w:rsid w:val="00EC2066"/>
    <w:rsid w:val="00EC2F86"/>
    <w:rsid w:val="00EC4FC5"/>
    <w:rsid w:val="00EF26DD"/>
    <w:rsid w:val="00EF33A1"/>
    <w:rsid w:val="00EF3B76"/>
    <w:rsid w:val="00EF64DB"/>
    <w:rsid w:val="00F025EA"/>
    <w:rsid w:val="00F0736D"/>
    <w:rsid w:val="00F17BE4"/>
    <w:rsid w:val="00F26B92"/>
    <w:rsid w:val="00F26F1C"/>
    <w:rsid w:val="00F44921"/>
    <w:rsid w:val="00F45498"/>
    <w:rsid w:val="00F45EB3"/>
    <w:rsid w:val="00F47360"/>
    <w:rsid w:val="00F57382"/>
    <w:rsid w:val="00F636C0"/>
    <w:rsid w:val="00F63AA8"/>
    <w:rsid w:val="00F70F6C"/>
    <w:rsid w:val="00F726AB"/>
    <w:rsid w:val="00F83E39"/>
    <w:rsid w:val="00FA26FB"/>
    <w:rsid w:val="00FB2F0E"/>
    <w:rsid w:val="00FB5CCC"/>
    <w:rsid w:val="00FC4F28"/>
    <w:rsid w:val="00FD49ED"/>
    <w:rsid w:val="00FD6717"/>
    <w:rsid w:val="00FD7BDB"/>
    <w:rsid w:val="00FF3434"/>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6F23-574E-4D89-8703-787096C7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Balloon Text"/>
    <w:basedOn w:val="a"/>
    <w:link w:val="ae"/>
    <w:uiPriority w:val="99"/>
    <w:semiHidden/>
    <w:unhideWhenUsed/>
    <w:rsid w:val="00FF5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503">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2AA5-1D15-4DF8-AC43-A8BEF55F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2022-03-02T05:42:00Z</cp:lastPrinted>
  <dcterms:created xsi:type="dcterms:W3CDTF">2022-02-25T06:17:00Z</dcterms:created>
  <dcterms:modified xsi:type="dcterms:W3CDTF">2022-03-10T07:06:00Z</dcterms:modified>
</cp:coreProperties>
</file>